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9EC0B" w14:textId="4F1EE420" w:rsidR="00725FBA" w:rsidRDefault="00082078">
      <w:pPr>
        <w:pStyle w:val="aff7"/>
        <w:tabs>
          <w:tab w:val="right" w:pos="9638"/>
        </w:tabs>
        <w:ind w:right="-57"/>
        <w:rPr>
          <w:rFonts w:eastAsia="Arial Unicode MS" w:cs="Arial"/>
          <w:b w:val="0"/>
          <w:bCs/>
          <w:sz w:val="24"/>
        </w:rPr>
      </w:pPr>
      <w:bookmarkStart w:id="0" w:name="_Hlk178286249"/>
      <w:r>
        <w:rPr>
          <w:rFonts w:eastAsia="Arial Unicode MS" w:cs="Arial"/>
          <w:bCs/>
          <w:sz w:val="24"/>
        </w:rPr>
        <w:t>3GPP TSG-WG SA2 Meeting #16</w:t>
      </w:r>
      <w:r w:rsidR="002E0764">
        <w:rPr>
          <w:rFonts w:eastAsia="Arial Unicode MS" w:cs="Arial"/>
          <w:bCs/>
          <w:sz w:val="24"/>
        </w:rPr>
        <w:t>6</w:t>
      </w:r>
      <w:r>
        <w:rPr>
          <w:rFonts w:eastAsia="Arial Unicode MS" w:cs="Arial"/>
          <w:bCs/>
          <w:sz w:val="24"/>
        </w:rPr>
        <w:t xml:space="preserve"> </w:t>
      </w:r>
      <w:r>
        <w:rPr>
          <w:rFonts w:eastAsia="Arial Unicode MS" w:cs="Arial"/>
          <w:bCs/>
          <w:sz w:val="24"/>
        </w:rPr>
        <w:tab/>
      </w:r>
      <w:r w:rsidR="00B452B2" w:rsidRPr="00992753">
        <w:rPr>
          <w:sz w:val="28"/>
        </w:rPr>
        <w:t>S2-24</w:t>
      </w:r>
      <w:r w:rsidR="002B5C3B" w:rsidRPr="00992753">
        <w:rPr>
          <w:sz w:val="28"/>
        </w:rPr>
        <w:t>11804</w:t>
      </w:r>
    </w:p>
    <w:bookmarkEnd w:id="0"/>
    <w:p w14:paraId="57412C40" w14:textId="12C5C55B" w:rsidR="00725FBA" w:rsidRDefault="002E0764">
      <w:pPr>
        <w:pStyle w:val="aff7"/>
        <w:pBdr>
          <w:bottom w:val="single" w:sz="4" w:space="1" w:color="auto"/>
        </w:pBdr>
        <w:tabs>
          <w:tab w:val="right" w:pos="9638"/>
        </w:tabs>
        <w:ind w:right="-57"/>
        <w:rPr>
          <w:rFonts w:eastAsia="Arial Unicode MS" w:cs="Arial"/>
          <w:b w:val="0"/>
          <w:bCs/>
          <w:sz w:val="24"/>
        </w:rPr>
      </w:pPr>
      <w:r w:rsidRPr="002E0764">
        <w:rPr>
          <w:rFonts w:eastAsia="Arial Unicode MS" w:cs="Arial"/>
          <w:bCs/>
          <w:sz w:val="24"/>
        </w:rPr>
        <w:t>18 - 22 November, 2024, Orlando, USA</w:t>
      </w:r>
      <w:r w:rsidR="00082078">
        <w:rPr>
          <w:rFonts w:eastAsia="Arial Unicode MS" w:cs="Arial"/>
          <w:bCs/>
        </w:rPr>
        <w:tab/>
      </w:r>
      <w:r w:rsidR="00082078">
        <w:rPr>
          <w:rFonts w:cs="Arial"/>
          <w:bCs/>
          <w:color w:val="0000FF"/>
        </w:rPr>
        <w:t>(revision of S2-24</w:t>
      </w:r>
      <w:r w:rsidR="002B5C3B">
        <w:rPr>
          <w:rFonts w:cs="Arial"/>
          <w:bCs/>
          <w:color w:val="0000FF"/>
        </w:rPr>
        <w:t>xxxxx</w:t>
      </w:r>
      <w:r w:rsidR="00082078">
        <w:rPr>
          <w:rFonts w:cs="Arial"/>
          <w:bCs/>
          <w:color w:val="0000FF"/>
        </w:rPr>
        <w:t>)</w:t>
      </w:r>
    </w:p>
    <w:p w14:paraId="7A4B6D50" w14:textId="77777777" w:rsidR="00725FBA" w:rsidRDefault="00082078">
      <w:pPr>
        <w:spacing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3AAD7CA4" w14:textId="1A294E59" w:rsidR="00725FBA" w:rsidRDefault="00082078">
      <w:pPr>
        <w:ind w:left="2127" w:hanging="2127"/>
        <w:rPr>
          <w:rFonts w:ascii="Arial" w:hAnsi="Arial" w:cs="Arial"/>
          <w:b/>
        </w:rPr>
      </w:pPr>
      <w:r>
        <w:rPr>
          <w:rFonts w:ascii="Arial" w:hAnsi="Arial" w:cs="Arial"/>
          <w:b/>
        </w:rPr>
        <w:t>Title:</w:t>
      </w:r>
      <w:r>
        <w:rPr>
          <w:rFonts w:ascii="Arial" w:hAnsi="Arial" w:cs="Arial"/>
          <w:b/>
        </w:rPr>
        <w:tab/>
        <w:t>KI#1</w:t>
      </w:r>
      <w:r w:rsidR="000A7713">
        <w:rPr>
          <w:rFonts w:ascii="Arial" w:hAnsi="Arial" w:cs="Arial"/>
          <w:b/>
        </w:rPr>
        <w:t xml:space="preserve">: </w:t>
      </w:r>
      <w:r w:rsidR="000A7713" w:rsidRPr="000A7713">
        <w:rPr>
          <w:rFonts w:ascii="Arial" w:hAnsi="Arial" w:cs="Arial"/>
          <w:b/>
        </w:rPr>
        <w:t xml:space="preserve">I-SMF selection </w:t>
      </w:r>
      <w:r w:rsidR="00E62740">
        <w:rPr>
          <w:rFonts w:ascii="Arial" w:hAnsi="Arial" w:cs="Arial"/>
          <w:b/>
        </w:rPr>
        <w:t xml:space="preserve">comparation and </w:t>
      </w:r>
      <w:r w:rsidR="000A7713" w:rsidRPr="000A7713">
        <w:rPr>
          <w:rFonts w:ascii="Arial" w:hAnsi="Arial" w:cs="Arial"/>
          <w:b/>
        </w:rPr>
        <w:t>way forward</w:t>
      </w:r>
    </w:p>
    <w:p w14:paraId="2C936CAE" w14:textId="3E30294D" w:rsidR="00725FBA" w:rsidRDefault="00082078">
      <w:pPr>
        <w:ind w:left="2127" w:hanging="2127"/>
        <w:rPr>
          <w:rFonts w:ascii="Arial" w:hAnsi="Arial" w:cs="Arial"/>
          <w:b/>
        </w:rPr>
      </w:pPr>
      <w:r>
        <w:rPr>
          <w:rFonts w:ascii="Arial" w:hAnsi="Arial" w:cs="Arial"/>
          <w:b/>
        </w:rPr>
        <w:t>Document for:</w:t>
      </w:r>
      <w:r>
        <w:rPr>
          <w:rFonts w:ascii="Arial" w:hAnsi="Arial" w:cs="Arial"/>
          <w:b/>
        </w:rPr>
        <w:tab/>
        <w:t>Approval</w:t>
      </w:r>
    </w:p>
    <w:p w14:paraId="2EBD2588" w14:textId="77777777" w:rsidR="00725FBA" w:rsidRDefault="00082078">
      <w:pPr>
        <w:ind w:left="2127" w:hanging="2127"/>
        <w:rPr>
          <w:rFonts w:ascii="Arial" w:hAnsi="Arial" w:cs="Arial"/>
          <w:b/>
        </w:rPr>
      </w:pPr>
      <w:r>
        <w:rPr>
          <w:rFonts w:ascii="Arial" w:hAnsi="Arial" w:cs="Arial"/>
          <w:b/>
        </w:rPr>
        <w:t>Agenda Item:</w:t>
      </w:r>
      <w:r>
        <w:rPr>
          <w:rFonts w:ascii="Arial" w:hAnsi="Arial" w:cs="Arial"/>
          <w:b/>
        </w:rPr>
        <w:tab/>
        <w:t>19.9.2</w:t>
      </w:r>
    </w:p>
    <w:p w14:paraId="29558F79" w14:textId="77777777" w:rsidR="00725FBA" w:rsidRDefault="00082078">
      <w:pPr>
        <w:ind w:left="2127" w:hanging="2127"/>
        <w:rPr>
          <w:rFonts w:ascii="Arial" w:hAnsi="Arial" w:cs="Arial"/>
          <w:b/>
        </w:rPr>
      </w:pPr>
      <w:r>
        <w:rPr>
          <w:rFonts w:ascii="Arial" w:hAnsi="Arial" w:cs="Arial"/>
          <w:b/>
        </w:rPr>
        <w:t>Work Item / Release:</w:t>
      </w:r>
      <w:r>
        <w:rPr>
          <w:rFonts w:ascii="Arial" w:hAnsi="Arial" w:cs="Arial"/>
          <w:b/>
        </w:rPr>
        <w:tab/>
        <w:t>eEDGE_5GC_Ph3 / Rel-19</w:t>
      </w:r>
    </w:p>
    <w:p w14:paraId="526DF038" w14:textId="77777777" w:rsidR="00725FBA" w:rsidRDefault="00082078">
      <w:pPr>
        <w:spacing w:after="0"/>
        <w:jc w:val="both"/>
        <w:rPr>
          <w:rFonts w:ascii="Arial" w:eastAsia="等线" w:hAnsi="Arial" w:cs="Arial"/>
          <w:i/>
          <w:lang w:val="en-US" w:eastAsia="zh-CN"/>
        </w:rPr>
      </w:pPr>
      <w:r>
        <w:rPr>
          <w:rFonts w:ascii="Arial" w:hAnsi="Arial" w:cs="Arial"/>
          <w:i/>
        </w:rPr>
        <w:t xml:space="preserve">Abstract: there are two proposals on I-SMF insertion in S2#164 meeting, this document compares </w:t>
      </w:r>
      <w:r>
        <w:rPr>
          <w:rFonts w:ascii="Arial" w:hAnsi="Arial" w:cs="Arial"/>
          <w:i/>
          <w:lang w:val="en-US"/>
        </w:rPr>
        <w:t xml:space="preserve">the two approaches and proposes a way forward for I-SMF selection. </w:t>
      </w:r>
    </w:p>
    <w:p w14:paraId="5EA57753" w14:textId="77777777" w:rsidR="00725FBA" w:rsidRDefault="00082078">
      <w:pPr>
        <w:pStyle w:val="1"/>
      </w:pPr>
      <w:r>
        <w:t xml:space="preserve">1. Introduction </w:t>
      </w:r>
    </w:p>
    <w:p w14:paraId="0CDF82F9" w14:textId="2A55E59F" w:rsidR="00725FBA" w:rsidRPr="00F378A7" w:rsidRDefault="009C7E20">
      <w:pPr>
        <w:jc w:val="both"/>
        <w:rPr>
          <w:rFonts w:eastAsia="等线"/>
          <w:lang w:val="en-US" w:eastAsia="zh-CN"/>
        </w:rPr>
      </w:pPr>
      <w:r>
        <w:rPr>
          <w:rFonts w:eastAsia="等线"/>
          <w:lang w:val="en-US" w:eastAsia="zh-CN"/>
        </w:rPr>
        <w:t xml:space="preserve">For KI#1 </w:t>
      </w:r>
      <w:r w:rsidR="00F125D5">
        <w:rPr>
          <w:rFonts w:eastAsia="等线"/>
          <w:lang w:val="en-US" w:eastAsia="zh-CN"/>
        </w:rPr>
        <w:t>on</w:t>
      </w:r>
      <w:r w:rsidR="00E62740" w:rsidRPr="00F378A7">
        <w:rPr>
          <w:rFonts w:eastAsia="等线"/>
          <w:lang w:val="en-US" w:eastAsia="zh-CN"/>
        </w:rPr>
        <w:t xml:space="preserve"> I-SMF selection</w:t>
      </w:r>
      <w:r w:rsidR="00E62740">
        <w:rPr>
          <w:rFonts w:eastAsia="等线"/>
          <w:lang w:val="en-US" w:eastAsia="zh-CN"/>
        </w:rPr>
        <w:t xml:space="preserve"> </w:t>
      </w:r>
      <w:r>
        <w:rPr>
          <w:rFonts w:eastAsia="等线"/>
          <w:lang w:val="en-US" w:eastAsia="zh-CN"/>
        </w:rPr>
        <w:t>t</w:t>
      </w:r>
      <w:r w:rsidR="00082078">
        <w:rPr>
          <w:rFonts w:eastAsia="等线"/>
          <w:lang w:val="en-US" w:eastAsia="zh-CN"/>
        </w:rPr>
        <w:t xml:space="preserve">wo </w:t>
      </w:r>
      <w:r w:rsidR="00082078" w:rsidRPr="00F378A7">
        <w:rPr>
          <w:rFonts w:eastAsia="等线"/>
          <w:lang w:val="en-US" w:eastAsia="zh-CN"/>
        </w:rPr>
        <w:t xml:space="preserve">types of solution were proposed in </w:t>
      </w:r>
      <w:r w:rsidR="00F125D5">
        <w:rPr>
          <w:rFonts w:eastAsia="等线"/>
          <w:lang w:val="en-US" w:eastAsia="zh-CN"/>
        </w:rPr>
        <w:t>previous two</w:t>
      </w:r>
      <w:r w:rsidR="00082078" w:rsidRPr="00F378A7">
        <w:rPr>
          <w:rFonts w:eastAsia="等线"/>
          <w:lang w:val="en-US" w:eastAsia="zh-CN"/>
        </w:rPr>
        <w:t xml:space="preserve"> meeting:</w:t>
      </w:r>
    </w:p>
    <w:p w14:paraId="75B0396F" w14:textId="1CEA7207" w:rsidR="00725FBA" w:rsidRPr="00F378A7" w:rsidRDefault="00082078">
      <w:pPr>
        <w:pStyle w:val="B1"/>
        <w:numPr>
          <w:ilvl w:val="0"/>
          <w:numId w:val="4"/>
        </w:numPr>
        <w:overflowPunct w:val="0"/>
        <w:autoSpaceDE w:val="0"/>
        <w:autoSpaceDN w:val="0"/>
        <w:adjustRightInd w:val="0"/>
        <w:textAlignment w:val="baseline"/>
        <w:rPr>
          <w:lang w:eastAsia="zh-CN"/>
        </w:rPr>
      </w:pPr>
      <w:r w:rsidRPr="00F378A7">
        <w:rPr>
          <w:rFonts w:eastAsia="等线"/>
          <w:lang w:val="en-US" w:eastAsia="zh-CN"/>
        </w:rPr>
        <w:t>AMF triggered I-SMF selection (S2-240</w:t>
      </w:r>
      <w:r w:rsidR="009C7E20">
        <w:rPr>
          <w:rFonts w:eastAsia="等线"/>
          <w:lang w:val="en-US" w:eastAsia="zh-CN"/>
        </w:rPr>
        <w:t>9762</w:t>
      </w:r>
      <w:r w:rsidRPr="00F378A7">
        <w:rPr>
          <w:rFonts w:eastAsia="等线"/>
          <w:lang w:val="en-US" w:eastAsia="zh-CN"/>
        </w:rPr>
        <w:t>, S2-24</w:t>
      </w:r>
      <w:r w:rsidR="009C7E20">
        <w:rPr>
          <w:rFonts w:eastAsia="等线"/>
          <w:lang w:val="en-US" w:eastAsia="zh-CN"/>
        </w:rPr>
        <w:t>10294</w:t>
      </w:r>
      <w:r w:rsidRPr="00F378A7">
        <w:rPr>
          <w:rFonts w:eastAsia="等线"/>
          <w:lang w:val="en-US" w:eastAsia="zh-CN"/>
        </w:rPr>
        <w:t xml:space="preserve">). </w:t>
      </w:r>
      <w:r w:rsidRPr="00F378A7">
        <w:rPr>
          <w:lang w:val="en-US" w:eastAsia="zh-CN"/>
        </w:rPr>
        <w:t xml:space="preserve">AMF triggers I-SMF selection based on </w:t>
      </w:r>
      <w:r w:rsidR="009C7E20" w:rsidRPr="00462AC7">
        <w:rPr>
          <w:u w:val="single"/>
          <w:lang w:val="en-US" w:eastAsia="zh-CN"/>
        </w:rPr>
        <w:t>SMF selection</w:t>
      </w:r>
      <w:r w:rsidR="009C7E20">
        <w:rPr>
          <w:lang w:val="en-US" w:eastAsia="zh-CN"/>
        </w:rPr>
        <w:t xml:space="preserve"> </w:t>
      </w:r>
      <w:r w:rsidRPr="00F378A7">
        <w:rPr>
          <w:lang w:val="en-US" w:eastAsia="zh-CN"/>
        </w:rPr>
        <w:t>subscription data and UE location.</w:t>
      </w:r>
    </w:p>
    <w:p w14:paraId="04985342" w14:textId="1E404297" w:rsidR="00725FBA" w:rsidRPr="00F378A7" w:rsidRDefault="00082078">
      <w:pPr>
        <w:pStyle w:val="B1"/>
        <w:numPr>
          <w:ilvl w:val="0"/>
          <w:numId w:val="4"/>
        </w:numPr>
        <w:overflowPunct w:val="0"/>
        <w:autoSpaceDE w:val="0"/>
        <w:autoSpaceDN w:val="0"/>
        <w:adjustRightInd w:val="0"/>
        <w:textAlignment w:val="baseline"/>
        <w:rPr>
          <w:lang w:eastAsia="zh-CN"/>
        </w:rPr>
      </w:pPr>
      <w:r w:rsidRPr="00F378A7">
        <w:rPr>
          <w:lang w:eastAsia="zh-CN"/>
        </w:rPr>
        <w:t>SMF triggered I-SMF selection (S2-24</w:t>
      </w:r>
      <w:r w:rsidR="009C7E20">
        <w:rPr>
          <w:lang w:eastAsia="zh-CN"/>
        </w:rPr>
        <w:t>10604</w:t>
      </w:r>
      <w:r w:rsidRPr="00F378A7">
        <w:rPr>
          <w:lang w:eastAsia="zh-CN"/>
        </w:rPr>
        <w:t xml:space="preserve">). SMF triggers AMF to select I-SMF based on </w:t>
      </w:r>
      <w:r w:rsidR="005766DE" w:rsidRPr="00462AC7">
        <w:rPr>
          <w:u w:val="single"/>
          <w:lang w:eastAsia="zh-CN"/>
        </w:rPr>
        <w:t>SM</w:t>
      </w:r>
      <w:r w:rsidR="005766DE">
        <w:rPr>
          <w:lang w:eastAsia="zh-CN"/>
        </w:rPr>
        <w:t xml:space="preserve"> </w:t>
      </w:r>
      <w:r w:rsidRPr="00F378A7">
        <w:rPr>
          <w:lang w:eastAsia="zh-CN"/>
        </w:rPr>
        <w:t xml:space="preserve">subscription data </w:t>
      </w:r>
      <w:r w:rsidR="009C7E20">
        <w:rPr>
          <w:lang w:eastAsia="zh-CN"/>
        </w:rPr>
        <w:t xml:space="preserve">and </w:t>
      </w:r>
      <w:r w:rsidRPr="00F378A7">
        <w:rPr>
          <w:lang w:eastAsia="zh-CN"/>
        </w:rPr>
        <w:t>the target DNAI received in PCC rule.</w:t>
      </w:r>
    </w:p>
    <w:p w14:paraId="62BECF3C" w14:textId="1C084CFE" w:rsidR="00725FBA" w:rsidRDefault="00082078">
      <w:pPr>
        <w:spacing w:after="100" w:afterAutospacing="1"/>
        <w:jc w:val="both"/>
        <w:rPr>
          <w:rFonts w:eastAsia="等线"/>
          <w:lang w:val="en-US" w:eastAsia="zh-CN"/>
        </w:rPr>
      </w:pPr>
      <w:r w:rsidRPr="00F378A7">
        <w:rPr>
          <w:rFonts w:eastAsia="等线"/>
          <w:lang w:val="en-US" w:eastAsia="zh-CN"/>
        </w:rPr>
        <w:t xml:space="preserve">This paper </w:t>
      </w:r>
      <w:r w:rsidR="008228DC" w:rsidRPr="00F378A7">
        <w:rPr>
          <w:rFonts w:eastAsia="等线"/>
          <w:lang w:val="en-US" w:eastAsia="zh-CN"/>
        </w:rPr>
        <w:t>compare</w:t>
      </w:r>
      <w:r w:rsidR="00462AC7">
        <w:rPr>
          <w:rFonts w:eastAsia="等线"/>
          <w:lang w:val="en-US" w:eastAsia="zh-CN"/>
        </w:rPr>
        <w:t>s</w:t>
      </w:r>
      <w:r w:rsidR="008228DC" w:rsidRPr="00F378A7">
        <w:rPr>
          <w:rFonts w:eastAsia="等线"/>
          <w:lang w:val="en-US" w:eastAsia="zh-CN"/>
        </w:rPr>
        <w:t xml:space="preserve"> </w:t>
      </w:r>
      <w:r w:rsidRPr="00F378A7">
        <w:rPr>
          <w:rFonts w:eastAsia="等线"/>
          <w:lang w:val="en-US" w:eastAsia="zh-CN"/>
        </w:rPr>
        <w:t xml:space="preserve">the impact </w:t>
      </w:r>
      <w:r w:rsidR="00CF61E2">
        <w:rPr>
          <w:rFonts w:eastAsia="等线"/>
          <w:lang w:val="en-US" w:eastAsia="zh-CN"/>
        </w:rPr>
        <w:t>of</w:t>
      </w:r>
      <w:r w:rsidRPr="00F378A7">
        <w:rPr>
          <w:rFonts w:eastAsia="等线"/>
          <w:lang w:val="en-US" w:eastAsia="zh-CN"/>
        </w:rPr>
        <w:t xml:space="preserve"> these two solutions and</w:t>
      </w:r>
      <w:r>
        <w:rPr>
          <w:rFonts w:eastAsia="等线"/>
          <w:lang w:val="en-US" w:eastAsia="zh-CN"/>
        </w:rPr>
        <w:t xml:space="preserve"> give a suggestion on which solution is </w:t>
      </w:r>
      <w:r w:rsidR="008228DC">
        <w:rPr>
          <w:rFonts w:eastAsia="等线"/>
          <w:lang w:val="en-US" w:eastAsia="zh-CN"/>
        </w:rPr>
        <w:t>to be selected</w:t>
      </w:r>
      <w:r>
        <w:rPr>
          <w:rFonts w:eastAsia="等线"/>
          <w:lang w:val="en-US" w:eastAsia="zh-CN"/>
        </w:rPr>
        <w:t>.</w:t>
      </w:r>
    </w:p>
    <w:p w14:paraId="4D211CD8" w14:textId="2069D3BB" w:rsidR="00725FBA" w:rsidRDefault="00082078">
      <w:pPr>
        <w:pStyle w:val="1"/>
        <w:spacing w:before="0"/>
      </w:pPr>
      <w:r>
        <w:t xml:space="preserve">2. Discussion </w:t>
      </w:r>
    </w:p>
    <w:p w14:paraId="16EC6309" w14:textId="4EA152D1" w:rsidR="00AB5167" w:rsidRPr="00AB5167" w:rsidRDefault="00AB5167" w:rsidP="00AB5167">
      <w:pPr>
        <w:pStyle w:val="2"/>
      </w:pPr>
      <w:r>
        <w:t xml:space="preserve">2.1 Solution </w:t>
      </w:r>
      <w:r w:rsidR="003224D6">
        <w:t>Observation</w:t>
      </w:r>
    </w:p>
    <w:p w14:paraId="0A5C6177" w14:textId="77777777" w:rsidR="00725FBA" w:rsidRDefault="00082078">
      <w:pPr>
        <w:pStyle w:val="afffd"/>
        <w:overflowPunct w:val="0"/>
        <w:autoSpaceDE w:val="0"/>
        <w:autoSpaceDN w:val="0"/>
        <w:adjustRightInd w:val="0"/>
        <w:ind w:left="0"/>
        <w:textAlignment w:val="baseline"/>
        <w:rPr>
          <w:b/>
          <w:bCs/>
          <w:u w:val="single"/>
        </w:rPr>
      </w:pPr>
      <w:r>
        <w:rPr>
          <w:b/>
          <w:bCs/>
          <w:u w:val="single"/>
        </w:rPr>
        <w:t xml:space="preserve">Option 1: AMF based solution: </w:t>
      </w:r>
    </w:p>
    <w:p w14:paraId="1513C14A" w14:textId="68F7F5BC" w:rsidR="00725FBA" w:rsidRDefault="00EC10A6" w:rsidP="00EC10A6">
      <w:pPr>
        <w:jc w:val="center"/>
        <w:rPr>
          <w:rFonts w:eastAsia="等线"/>
          <w:lang w:val="en-US" w:eastAsia="zh-CN"/>
        </w:rPr>
      </w:pPr>
      <w:r>
        <w:object w:dxaOrig="15810" w:dyaOrig="8355" w14:anchorId="38375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19.75pt" o:ole="">
            <v:imagedata r:id="rId8" o:title=""/>
          </v:shape>
          <o:OLEObject Type="Embed" ProgID="Visio.Drawing.15" ShapeID="_x0000_i1025" DrawAspect="Content" ObjectID="_1792601748" r:id="rId9"/>
        </w:object>
      </w:r>
    </w:p>
    <w:p w14:paraId="31EAEA0F" w14:textId="461816DB" w:rsidR="00725FBA" w:rsidRDefault="00082078">
      <w:pPr>
        <w:jc w:val="center"/>
        <w:rPr>
          <w:rFonts w:eastAsia="等线"/>
          <w:b/>
          <w:bCs/>
          <w:lang w:val="en-US" w:eastAsia="zh-CN"/>
        </w:rPr>
      </w:pPr>
      <w:r>
        <w:rPr>
          <w:rFonts w:eastAsia="等线" w:hint="eastAsia"/>
          <w:b/>
          <w:bCs/>
          <w:lang w:val="en-US" w:eastAsia="zh-CN"/>
        </w:rPr>
        <w:t>F</w:t>
      </w:r>
      <w:r>
        <w:rPr>
          <w:rFonts w:eastAsia="等线"/>
          <w:b/>
          <w:bCs/>
          <w:lang w:val="en-US" w:eastAsia="zh-CN"/>
        </w:rPr>
        <w:t>igure 1: AMF triggered I-SMF insertion during PDU session establishment</w:t>
      </w:r>
      <w:r w:rsidR="00EB53D4">
        <w:rPr>
          <w:rFonts w:eastAsia="等线"/>
          <w:b/>
          <w:bCs/>
          <w:lang w:val="en-US" w:eastAsia="zh-CN"/>
        </w:rPr>
        <w:t>(S2-241</w:t>
      </w:r>
      <w:r w:rsidR="0015459E">
        <w:rPr>
          <w:rFonts w:eastAsia="等线"/>
          <w:b/>
          <w:bCs/>
          <w:lang w:val="en-US" w:eastAsia="zh-CN"/>
        </w:rPr>
        <w:t>0294</w:t>
      </w:r>
      <w:r w:rsidR="00EB53D4">
        <w:rPr>
          <w:rFonts w:eastAsia="等线"/>
          <w:b/>
          <w:bCs/>
          <w:lang w:val="en-US" w:eastAsia="zh-CN"/>
        </w:rPr>
        <w:t>)</w:t>
      </w:r>
    </w:p>
    <w:p w14:paraId="4C12E7B2" w14:textId="12699484" w:rsidR="00725FBA" w:rsidRDefault="00082078">
      <w:pPr>
        <w:jc w:val="both"/>
        <w:rPr>
          <w:rFonts w:eastAsia="等线"/>
          <w:lang w:val="en-US" w:eastAsia="zh-CN"/>
        </w:rPr>
      </w:pPr>
      <w:r>
        <w:rPr>
          <w:rFonts w:eastAsia="等线"/>
          <w:lang w:val="en-US" w:eastAsia="zh-CN"/>
        </w:rPr>
        <w:t xml:space="preserve">As shown in Figure 1, when the AMF receives </w:t>
      </w:r>
      <w:bookmarkStart w:id="1" w:name="_Hlk178284983"/>
      <w:r w:rsidR="00B83FB9">
        <w:rPr>
          <w:rFonts w:eastAsia="等线"/>
          <w:lang w:val="en-US" w:eastAsia="zh-CN"/>
        </w:rPr>
        <w:t>L</w:t>
      </w:r>
      <w:r>
        <w:rPr>
          <w:rFonts w:eastAsia="等线"/>
          <w:lang w:val="en-US" w:eastAsia="zh-CN"/>
        </w:rPr>
        <w:t xml:space="preserve">ocal </w:t>
      </w:r>
      <w:r w:rsidR="00B83FB9">
        <w:rPr>
          <w:rFonts w:eastAsia="等线"/>
          <w:lang w:val="en-US" w:eastAsia="zh-CN"/>
        </w:rPr>
        <w:t>O</w:t>
      </w:r>
      <w:r>
        <w:rPr>
          <w:rFonts w:eastAsia="等线"/>
          <w:lang w:val="en-US" w:eastAsia="zh-CN"/>
        </w:rPr>
        <w:t xml:space="preserve">ffloading </w:t>
      </w:r>
      <w:r w:rsidR="00B83FB9">
        <w:rPr>
          <w:rFonts w:eastAsia="等线"/>
          <w:lang w:val="en-US" w:eastAsia="zh-CN"/>
        </w:rPr>
        <w:t>A</w:t>
      </w:r>
      <w:r>
        <w:rPr>
          <w:rFonts w:eastAsia="等线"/>
          <w:lang w:val="en-US" w:eastAsia="zh-CN"/>
        </w:rPr>
        <w:t xml:space="preserve">llowed </w:t>
      </w:r>
      <w:r w:rsidR="00B83FB9">
        <w:rPr>
          <w:rFonts w:eastAsia="等线"/>
          <w:lang w:val="en-US" w:eastAsia="zh-CN"/>
        </w:rPr>
        <w:t>I</w:t>
      </w:r>
      <w:r>
        <w:rPr>
          <w:rFonts w:eastAsia="等线"/>
          <w:lang w:val="en-US" w:eastAsia="zh-CN"/>
        </w:rPr>
        <w:t xml:space="preserve">ndicator </w:t>
      </w:r>
      <w:bookmarkEnd w:id="1"/>
      <w:r w:rsidR="00B83FB9">
        <w:rPr>
          <w:rFonts w:eastAsia="等线"/>
          <w:lang w:val="en-US" w:eastAsia="zh-CN"/>
        </w:rPr>
        <w:t>from subscription data</w:t>
      </w:r>
      <w:r>
        <w:rPr>
          <w:rFonts w:eastAsia="等线"/>
          <w:lang w:val="en-US" w:eastAsia="zh-CN"/>
        </w:rPr>
        <w:t xml:space="preserve">, the AMF </w:t>
      </w:r>
      <w:r w:rsidR="00CD6B1F">
        <w:rPr>
          <w:rFonts w:eastAsia="等线"/>
          <w:lang w:val="en-US" w:eastAsia="zh-CN"/>
        </w:rPr>
        <w:t xml:space="preserve">can </w:t>
      </w:r>
      <w:r>
        <w:rPr>
          <w:rFonts w:eastAsia="等线"/>
          <w:lang w:val="en-US" w:eastAsia="zh-CN"/>
        </w:rPr>
        <w:t>trigger local I-SMF insertion</w:t>
      </w:r>
      <w:r w:rsidR="00CD6B1F">
        <w:rPr>
          <w:rFonts w:eastAsia="等线"/>
          <w:lang w:val="en-US" w:eastAsia="zh-CN"/>
        </w:rPr>
        <w:t xml:space="preserve"> per UE location</w:t>
      </w:r>
      <w:r>
        <w:rPr>
          <w:rFonts w:eastAsia="等线"/>
          <w:lang w:val="en-US" w:eastAsia="zh-CN"/>
        </w:rPr>
        <w:t xml:space="preserve">. </w:t>
      </w:r>
      <w:r w:rsidR="00CD6B1F">
        <w:rPr>
          <w:rFonts w:eastAsia="等线"/>
          <w:lang w:val="en-US" w:eastAsia="zh-CN"/>
        </w:rPr>
        <w:t xml:space="preserve"> After the </w:t>
      </w:r>
      <w:r w:rsidR="0015459E">
        <w:rPr>
          <w:rFonts w:eastAsia="等线"/>
          <w:lang w:val="en-US" w:eastAsia="zh-CN"/>
        </w:rPr>
        <w:t xml:space="preserve">local </w:t>
      </w:r>
      <w:r w:rsidR="00CD6B1F">
        <w:rPr>
          <w:rFonts w:eastAsia="等线"/>
          <w:lang w:val="en-US" w:eastAsia="zh-CN"/>
        </w:rPr>
        <w:t xml:space="preserve">I-SMF insertion, the interaction between </w:t>
      </w:r>
      <w:r w:rsidR="0015459E">
        <w:rPr>
          <w:rFonts w:eastAsia="等线"/>
          <w:lang w:val="en-US" w:eastAsia="zh-CN"/>
        </w:rPr>
        <w:t xml:space="preserve">local </w:t>
      </w:r>
      <w:r w:rsidR="00CD6B1F">
        <w:rPr>
          <w:rFonts w:eastAsia="等线"/>
          <w:lang w:val="en-US" w:eastAsia="zh-CN"/>
        </w:rPr>
        <w:t>I-SMF and SMF is similar as the existing HR-SB</w:t>
      </w:r>
      <w:r w:rsidR="006368F9">
        <w:rPr>
          <w:rFonts w:eastAsia="等线"/>
          <w:lang w:val="en-US" w:eastAsia="zh-CN"/>
        </w:rPr>
        <w:t>O</w:t>
      </w:r>
      <w:r w:rsidR="00CD6B1F">
        <w:rPr>
          <w:rFonts w:eastAsia="等线"/>
          <w:lang w:val="en-US" w:eastAsia="zh-CN"/>
        </w:rPr>
        <w:t xml:space="preserve"> mechanism. </w:t>
      </w:r>
      <w:r>
        <w:rPr>
          <w:rFonts w:eastAsia="等线"/>
          <w:lang w:val="en-US" w:eastAsia="zh-CN"/>
        </w:rPr>
        <w:t xml:space="preserve">The existing HR-SBO solution </w:t>
      </w:r>
      <w:r w:rsidR="00462AC7">
        <w:rPr>
          <w:rFonts w:eastAsia="等线"/>
          <w:lang w:val="en-US" w:eastAsia="zh-CN"/>
        </w:rPr>
        <w:t>can be</w:t>
      </w:r>
      <w:r>
        <w:rPr>
          <w:rFonts w:eastAsia="等线"/>
          <w:lang w:val="en-US" w:eastAsia="zh-CN"/>
        </w:rPr>
        <w:t xml:space="preserve"> used as </w:t>
      </w:r>
      <w:r w:rsidR="0003464A">
        <w:rPr>
          <w:rFonts w:eastAsia="等线"/>
          <w:lang w:val="en-US" w:eastAsia="zh-CN"/>
        </w:rPr>
        <w:t xml:space="preserve">a </w:t>
      </w:r>
      <w:r>
        <w:rPr>
          <w:rFonts w:eastAsia="等线"/>
          <w:lang w:val="en-US" w:eastAsia="zh-CN"/>
        </w:rPr>
        <w:t>reference to design the I-SMF based Local Offloading Management solution.</w:t>
      </w:r>
    </w:p>
    <w:p w14:paraId="0C4F7E18" w14:textId="0A48758D" w:rsidR="00725FBA" w:rsidRDefault="00082078">
      <w:pPr>
        <w:jc w:val="both"/>
        <w:rPr>
          <w:rFonts w:eastAsia="等线"/>
          <w:b/>
          <w:bCs/>
          <w:lang w:val="en-US" w:eastAsia="zh-CN"/>
        </w:rPr>
      </w:pPr>
      <w:r>
        <w:rPr>
          <w:rFonts w:eastAsia="等线"/>
          <w:b/>
          <w:bCs/>
          <w:lang w:val="en-US" w:eastAsia="zh-CN"/>
        </w:rPr>
        <w:t xml:space="preserve">[Observation 1]:   AMF based approaches is similar as the </w:t>
      </w:r>
      <w:r w:rsidR="00A0589A">
        <w:rPr>
          <w:rFonts w:eastAsia="等线"/>
          <w:b/>
          <w:bCs/>
          <w:lang w:val="en-US" w:eastAsia="zh-CN"/>
        </w:rPr>
        <w:t xml:space="preserve">existing </w:t>
      </w:r>
      <w:r>
        <w:rPr>
          <w:rFonts w:eastAsia="等线"/>
          <w:b/>
          <w:bCs/>
          <w:lang w:val="en-US" w:eastAsia="zh-CN"/>
        </w:rPr>
        <w:t xml:space="preserve">HR-SBO solution. </w:t>
      </w:r>
      <w:r w:rsidR="0003464A">
        <w:rPr>
          <w:rFonts w:eastAsia="等线"/>
          <w:b/>
          <w:bCs/>
          <w:lang w:val="en-US" w:eastAsia="zh-CN"/>
        </w:rPr>
        <w:t>B</w:t>
      </w:r>
      <w:r>
        <w:rPr>
          <w:rFonts w:eastAsia="等线"/>
          <w:b/>
          <w:bCs/>
          <w:lang w:val="en-US" w:eastAsia="zh-CN"/>
        </w:rPr>
        <w:t xml:space="preserve">ased on the subscription data and UE location </w:t>
      </w:r>
      <w:r w:rsidR="0003464A">
        <w:rPr>
          <w:rFonts w:eastAsia="等线"/>
          <w:b/>
          <w:bCs/>
          <w:lang w:val="en-US" w:eastAsia="zh-CN"/>
        </w:rPr>
        <w:t xml:space="preserve">AMF </w:t>
      </w:r>
      <w:r>
        <w:rPr>
          <w:rFonts w:eastAsia="等线"/>
          <w:b/>
          <w:bCs/>
          <w:lang w:val="en-US" w:eastAsia="zh-CN"/>
        </w:rPr>
        <w:t xml:space="preserve">determine whether the local I-SMF is to be inserted. </w:t>
      </w:r>
    </w:p>
    <w:p w14:paraId="397565CB" w14:textId="77777777" w:rsidR="00725FBA" w:rsidRDefault="00082078">
      <w:pPr>
        <w:pStyle w:val="afffd"/>
        <w:overflowPunct w:val="0"/>
        <w:autoSpaceDE w:val="0"/>
        <w:autoSpaceDN w:val="0"/>
        <w:adjustRightInd w:val="0"/>
        <w:spacing w:beforeLines="50" w:before="120"/>
        <w:ind w:left="0"/>
        <w:textAlignment w:val="baseline"/>
        <w:rPr>
          <w:b/>
          <w:bCs/>
          <w:u w:val="single"/>
        </w:rPr>
      </w:pPr>
      <w:r>
        <w:rPr>
          <w:b/>
          <w:bCs/>
          <w:u w:val="single"/>
        </w:rPr>
        <w:t xml:space="preserve">Option 2: SMF based solution: </w:t>
      </w:r>
    </w:p>
    <w:p w14:paraId="67CEDD2F" w14:textId="065E52F0" w:rsidR="00725FBA" w:rsidRDefault="00EC10A6" w:rsidP="00EC10A6">
      <w:pPr>
        <w:jc w:val="center"/>
        <w:rPr>
          <w:rFonts w:eastAsia="等线"/>
          <w:sz w:val="15"/>
          <w:szCs w:val="15"/>
          <w:lang w:val="en-US" w:eastAsia="zh-CN"/>
        </w:rPr>
      </w:pPr>
      <w:r>
        <w:object w:dxaOrig="21751" w:dyaOrig="15571" w14:anchorId="54B72CA3">
          <v:shape id="_x0000_i1026" type="#_x0000_t75" style="width:398pt;height:284.95pt" o:ole="">
            <v:imagedata r:id="rId10" o:title=""/>
          </v:shape>
          <o:OLEObject Type="Embed" ProgID="Visio.Drawing.15" ShapeID="_x0000_i1026" DrawAspect="Content" ObjectID="_1792601749" r:id="rId11"/>
        </w:object>
      </w:r>
    </w:p>
    <w:p w14:paraId="06083602" w14:textId="04B89E43" w:rsidR="00725FBA" w:rsidRDefault="00082078">
      <w:pPr>
        <w:jc w:val="center"/>
        <w:rPr>
          <w:rFonts w:eastAsia="等线"/>
          <w:b/>
          <w:bCs/>
          <w:lang w:val="en-US" w:eastAsia="zh-CN"/>
        </w:rPr>
      </w:pPr>
      <w:r>
        <w:rPr>
          <w:rFonts w:eastAsia="等线" w:hint="eastAsia"/>
          <w:b/>
          <w:bCs/>
          <w:lang w:val="en-US" w:eastAsia="zh-CN"/>
        </w:rPr>
        <w:t>F</w:t>
      </w:r>
      <w:r>
        <w:rPr>
          <w:rFonts w:eastAsia="等线"/>
          <w:b/>
          <w:bCs/>
          <w:lang w:val="en-US" w:eastAsia="zh-CN"/>
        </w:rPr>
        <w:t>igure 2: SMF triggered I-SMF insertion during PDU session establishment</w:t>
      </w:r>
      <w:r w:rsidR="0015459E">
        <w:rPr>
          <w:rFonts w:eastAsia="等线"/>
          <w:b/>
          <w:bCs/>
          <w:lang w:val="en-US" w:eastAsia="zh-CN"/>
        </w:rPr>
        <w:t>(S2-2410600)</w:t>
      </w:r>
    </w:p>
    <w:p w14:paraId="757107CA" w14:textId="5D4C2C30" w:rsidR="00725FBA" w:rsidRDefault="00082078">
      <w:pPr>
        <w:jc w:val="both"/>
        <w:rPr>
          <w:rFonts w:eastAsia="等线"/>
          <w:lang w:val="en-US" w:eastAsia="zh-CN"/>
        </w:rPr>
      </w:pPr>
      <w:r>
        <w:rPr>
          <w:rFonts w:eastAsia="等线"/>
          <w:lang w:val="en-US" w:eastAsia="zh-CN"/>
        </w:rPr>
        <w:t xml:space="preserve">As shown in Figure 2, AMF selects the SMF first. When the SMF receives the Local Offloading Allowed Indicator </w:t>
      </w:r>
      <w:r w:rsidR="00B83FB9">
        <w:rPr>
          <w:rFonts w:eastAsia="等线"/>
          <w:lang w:val="en-US" w:eastAsia="zh-CN"/>
        </w:rPr>
        <w:t xml:space="preserve">from </w:t>
      </w:r>
      <w:r w:rsidR="00AE139B">
        <w:rPr>
          <w:rFonts w:eastAsia="等线"/>
          <w:lang w:val="en-US" w:eastAsia="zh-CN"/>
        </w:rPr>
        <w:t xml:space="preserve">SM </w:t>
      </w:r>
      <w:r w:rsidR="00B83FB9">
        <w:rPr>
          <w:rFonts w:eastAsia="等线"/>
          <w:lang w:val="en-US" w:eastAsia="zh-CN"/>
        </w:rPr>
        <w:t>subscription data</w:t>
      </w:r>
      <w:r>
        <w:rPr>
          <w:rFonts w:eastAsia="等线"/>
          <w:lang w:val="en-US" w:eastAsia="zh-CN"/>
        </w:rPr>
        <w:t xml:space="preserve">, the SMF </w:t>
      </w:r>
      <w:r w:rsidR="00AE139B">
        <w:rPr>
          <w:rFonts w:eastAsia="等线"/>
          <w:lang w:val="en-US" w:eastAsia="zh-CN"/>
        </w:rPr>
        <w:t xml:space="preserve">indicate this to PCF. And PCF </w:t>
      </w:r>
      <w:r w:rsidR="0015459E">
        <w:rPr>
          <w:rFonts w:eastAsia="等线"/>
          <w:lang w:val="en-US" w:eastAsia="zh-CN"/>
        </w:rPr>
        <w:t>provide</w:t>
      </w:r>
      <w:r>
        <w:rPr>
          <w:rFonts w:eastAsia="等线"/>
          <w:lang w:val="en-US" w:eastAsia="zh-CN"/>
        </w:rPr>
        <w:t xml:space="preserve">s </w:t>
      </w:r>
      <w:r w:rsidR="0015459E">
        <w:rPr>
          <w:rFonts w:eastAsia="等线"/>
          <w:lang w:val="en-US" w:eastAsia="zh-CN"/>
        </w:rPr>
        <w:t>a list of</w:t>
      </w:r>
      <w:r>
        <w:rPr>
          <w:rFonts w:eastAsia="等线"/>
          <w:lang w:val="en-US" w:eastAsia="zh-CN"/>
        </w:rPr>
        <w:t xml:space="preserve"> DNAI to the </w:t>
      </w:r>
      <w:r w:rsidR="0015459E">
        <w:rPr>
          <w:rFonts w:eastAsia="等线"/>
          <w:lang w:val="en-US" w:eastAsia="zh-CN"/>
        </w:rPr>
        <w:t>S</w:t>
      </w:r>
      <w:r>
        <w:rPr>
          <w:rFonts w:eastAsia="等线"/>
          <w:lang w:val="en-US" w:eastAsia="zh-CN"/>
        </w:rPr>
        <w:t xml:space="preserve">MF. </w:t>
      </w:r>
      <w:r w:rsidR="0015459E">
        <w:rPr>
          <w:rFonts w:eastAsia="等线"/>
          <w:lang w:val="en-US" w:eastAsia="zh-CN"/>
        </w:rPr>
        <w:t xml:space="preserve">Then SMF determines a target DNAI and notify it </w:t>
      </w:r>
      <w:r w:rsidR="0082226D">
        <w:rPr>
          <w:rFonts w:eastAsia="等线"/>
          <w:lang w:val="en-US" w:eastAsia="zh-CN"/>
        </w:rPr>
        <w:t xml:space="preserve">and </w:t>
      </w:r>
      <w:r w:rsidR="001B3453">
        <w:rPr>
          <w:rFonts w:eastAsia="等线"/>
          <w:lang w:val="en-US" w:eastAsia="zh-CN"/>
        </w:rPr>
        <w:t xml:space="preserve">additional </w:t>
      </w:r>
      <w:r w:rsidR="0082226D">
        <w:rPr>
          <w:rFonts w:eastAsia="等线"/>
          <w:lang w:val="en-US" w:eastAsia="zh-CN"/>
        </w:rPr>
        <w:t xml:space="preserve">local offloading indication </w:t>
      </w:r>
      <w:r w:rsidR="0015459E">
        <w:rPr>
          <w:rFonts w:eastAsia="等线"/>
          <w:lang w:val="en-US" w:eastAsia="zh-CN"/>
        </w:rPr>
        <w:t xml:space="preserve">to the AMF. </w:t>
      </w:r>
      <w:r>
        <w:rPr>
          <w:rFonts w:eastAsia="等线"/>
          <w:lang w:val="en-US" w:eastAsia="zh-CN"/>
        </w:rPr>
        <w:t xml:space="preserve">Based on that information, AMF triggers local I-SMF insertion. </w:t>
      </w:r>
      <w:r w:rsidR="00CD6B1F">
        <w:rPr>
          <w:rFonts w:eastAsia="等线"/>
          <w:lang w:val="en-US" w:eastAsia="zh-CN"/>
        </w:rPr>
        <w:t xml:space="preserve">After the I-SMF insertion, the interaction between I-SMF and SMF is similar as the </w:t>
      </w:r>
      <w:r w:rsidR="00A45BD8">
        <w:rPr>
          <w:rFonts w:eastAsia="等线"/>
          <w:lang w:val="en-US" w:eastAsia="zh-CN"/>
        </w:rPr>
        <w:t>AMF based solution</w:t>
      </w:r>
      <w:r w:rsidR="00CD6B1F">
        <w:rPr>
          <w:rFonts w:eastAsia="等线"/>
          <w:lang w:val="en-US" w:eastAsia="zh-CN"/>
        </w:rPr>
        <w:t>.</w:t>
      </w:r>
    </w:p>
    <w:p w14:paraId="1D1694E9" w14:textId="1FBBD2AE" w:rsidR="00A0589A" w:rsidRDefault="00082078" w:rsidP="00A0589A">
      <w:pPr>
        <w:jc w:val="both"/>
        <w:rPr>
          <w:rFonts w:eastAsia="等线"/>
          <w:lang w:val="en-US" w:eastAsia="zh-CN"/>
        </w:rPr>
      </w:pPr>
      <w:r w:rsidRPr="00F378A7">
        <w:rPr>
          <w:rFonts w:eastAsia="等线"/>
          <w:b/>
          <w:bCs/>
          <w:lang w:val="en-US" w:eastAsia="zh-CN"/>
        </w:rPr>
        <w:t xml:space="preserve">[Observation 2]:  SMF based approach is based on </w:t>
      </w:r>
      <w:r w:rsidR="00FB52C2">
        <w:rPr>
          <w:rFonts w:eastAsia="等线"/>
          <w:b/>
          <w:bCs/>
          <w:lang w:val="en-US" w:eastAsia="zh-CN"/>
        </w:rPr>
        <w:t xml:space="preserve">SM </w:t>
      </w:r>
      <w:r w:rsidRPr="00F378A7">
        <w:rPr>
          <w:rFonts w:eastAsia="等线"/>
          <w:b/>
          <w:bCs/>
          <w:lang w:val="en-US" w:eastAsia="zh-CN"/>
        </w:rPr>
        <w:t xml:space="preserve">subscription data and </w:t>
      </w:r>
      <w:r w:rsidR="00A0589A">
        <w:rPr>
          <w:rFonts w:eastAsia="等线"/>
          <w:b/>
          <w:bCs/>
          <w:lang w:val="en-US" w:eastAsia="zh-CN"/>
        </w:rPr>
        <w:t xml:space="preserve">DNAI list received from PCC rule. </w:t>
      </w:r>
      <w:r w:rsidR="00FB52C2">
        <w:rPr>
          <w:rFonts w:eastAsia="等线"/>
          <w:b/>
          <w:bCs/>
          <w:lang w:val="en-US" w:eastAsia="zh-CN"/>
        </w:rPr>
        <w:t>Per</w:t>
      </w:r>
      <w:r w:rsidR="00A0589A" w:rsidRPr="00A0589A">
        <w:rPr>
          <w:rFonts w:eastAsia="等线"/>
          <w:b/>
          <w:bCs/>
          <w:lang w:val="en-US" w:eastAsia="zh-CN"/>
        </w:rPr>
        <w:t xml:space="preserve"> UE location</w:t>
      </w:r>
      <w:r w:rsidR="00A0589A">
        <w:rPr>
          <w:rFonts w:eastAsia="等线"/>
          <w:b/>
          <w:bCs/>
          <w:lang w:val="en-US" w:eastAsia="zh-CN"/>
        </w:rPr>
        <w:t xml:space="preserve">, PCC rule information, SMF determine </w:t>
      </w:r>
      <w:r w:rsidR="00FB52C2">
        <w:rPr>
          <w:rFonts w:eastAsia="等线"/>
          <w:b/>
          <w:bCs/>
          <w:lang w:val="en-US" w:eastAsia="zh-CN"/>
        </w:rPr>
        <w:t>a</w:t>
      </w:r>
      <w:r w:rsidR="00A0589A">
        <w:rPr>
          <w:rFonts w:eastAsia="等线"/>
          <w:b/>
          <w:bCs/>
          <w:lang w:val="en-US" w:eastAsia="zh-CN"/>
        </w:rPr>
        <w:t xml:space="preserve"> target DNAI and trigger </w:t>
      </w:r>
      <w:r w:rsidR="00A0589A" w:rsidRPr="00A0589A">
        <w:rPr>
          <w:rFonts w:eastAsia="等线"/>
          <w:b/>
          <w:bCs/>
          <w:lang w:val="en-US" w:eastAsia="zh-CN"/>
        </w:rPr>
        <w:t>AMF</w:t>
      </w:r>
      <w:r w:rsidR="00A0589A">
        <w:rPr>
          <w:rFonts w:eastAsia="等线"/>
          <w:b/>
          <w:bCs/>
          <w:lang w:val="en-US" w:eastAsia="zh-CN"/>
        </w:rPr>
        <w:t xml:space="preserve"> to insert a</w:t>
      </w:r>
      <w:r w:rsidR="00A0589A" w:rsidRPr="00A0589A">
        <w:rPr>
          <w:rFonts w:eastAsia="等线"/>
          <w:b/>
          <w:bCs/>
          <w:lang w:val="en-US" w:eastAsia="zh-CN"/>
        </w:rPr>
        <w:t xml:space="preserve"> local I-SMF.</w:t>
      </w:r>
      <w:r w:rsidR="00A0589A">
        <w:rPr>
          <w:rFonts w:eastAsia="等线"/>
          <w:b/>
          <w:bCs/>
          <w:lang w:val="en-US" w:eastAsia="zh-CN"/>
        </w:rPr>
        <w:t xml:space="preserve"> </w:t>
      </w:r>
    </w:p>
    <w:p w14:paraId="63B5F3BB" w14:textId="5D41884A" w:rsidR="00A0589A" w:rsidRDefault="00A0589A">
      <w:pPr>
        <w:jc w:val="both"/>
        <w:rPr>
          <w:rFonts w:eastAsia="等线"/>
          <w:lang w:val="en-US" w:eastAsia="zh-CN"/>
        </w:rPr>
      </w:pPr>
    </w:p>
    <w:p w14:paraId="160DF813" w14:textId="28442400" w:rsidR="00AB5167" w:rsidRPr="00AB5167" w:rsidRDefault="00AB5167" w:rsidP="00AB5167">
      <w:pPr>
        <w:pStyle w:val="2"/>
      </w:pPr>
      <w:r>
        <w:t>2.2 Solution Analysis</w:t>
      </w:r>
    </w:p>
    <w:p w14:paraId="6A195D33" w14:textId="4E4823C0" w:rsidR="00A0589A" w:rsidRDefault="00A0589A">
      <w:pPr>
        <w:jc w:val="both"/>
        <w:rPr>
          <w:rFonts w:eastAsia="等线"/>
          <w:lang w:val="en-US" w:eastAsia="zh-CN"/>
        </w:rPr>
      </w:pPr>
      <w:r>
        <w:rPr>
          <w:rFonts w:eastAsia="等线"/>
          <w:lang w:val="en-US" w:eastAsia="zh-CN"/>
        </w:rPr>
        <w:t xml:space="preserve">From above observation, it can be seen the difference between two mechanism is on </w:t>
      </w:r>
      <w:r w:rsidR="00B65BAB">
        <w:rPr>
          <w:rFonts w:eastAsia="等线"/>
          <w:lang w:val="en-US" w:eastAsia="zh-CN"/>
        </w:rPr>
        <w:t>which NF</w:t>
      </w:r>
      <w:r>
        <w:rPr>
          <w:rFonts w:eastAsia="等线"/>
          <w:lang w:val="en-US" w:eastAsia="zh-CN"/>
        </w:rPr>
        <w:t xml:space="preserve"> trigger</w:t>
      </w:r>
      <w:r w:rsidR="00B65BAB">
        <w:rPr>
          <w:rFonts w:eastAsia="等线"/>
          <w:lang w:val="en-US" w:eastAsia="zh-CN"/>
        </w:rPr>
        <w:t>s</w:t>
      </w:r>
      <w:r>
        <w:rPr>
          <w:rFonts w:eastAsia="等线"/>
          <w:lang w:val="en-US" w:eastAsia="zh-CN"/>
        </w:rPr>
        <w:t xml:space="preserve"> I-SMF insertion</w:t>
      </w:r>
      <w:r w:rsidR="00FB52C2">
        <w:rPr>
          <w:rFonts w:eastAsia="等线"/>
          <w:lang w:val="en-US" w:eastAsia="zh-CN"/>
        </w:rPr>
        <w:t>, i.e., AMF trigger or SMF trigger</w:t>
      </w:r>
      <w:r>
        <w:rPr>
          <w:rFonts w:eastAsia="等线"/>
          <w:lang w:val="en-US" w:eastAsia="zh-CN"/>
        </w:rPr>
        <w:t xml:space="preserve">. </w:t>
      </w:r>
    </w:p>
    <w:p w14:paraId="294F6A46" w14:textId="77777777" w:rsidR="00FB52C2" w:rsidRDefault="00FB52C2">
      <w:pPr>
        <w:jc w:val="both"/>
        <w:rPr>
          <w:rFonts w:eastAsia="等线"/>
          <w:lang w:val="en-US" w:eastAsia="zh-CN"/>
        </w:rPr>
      </w:pPr>
    </w:p>
    <w:p w14:paraId="6965F534" w14:textId="50C9AFE5" w:rsidR="00A0589A" w:rsidRPr="00A0589A" w:rsidRDefault="00A0589A">
      <w:pPr>
        <w:jc w:val="both"/>
        <w:rPr>
          <w:rFonts w:eastAsia="等线"/>
          <w:b/>
          <w:u w:val="single"/>
          <w:lang w:val="en-US" w:eastAsia="zh-CN"/>
        </w:rPr>
      </w:pPr>
      <w:r w:rsidRPr="00A0589A">
        <w:rPr>
          <w:rFonts w:eastAsia="等线"/>
          <w:b/>
          <w:u w:val="single"/>
          <w:lang w:val="en-US" w:eastAsia="zh-CN"/>
        </w:rPr>
        <w:t>Option 1: AMF trigger I-SMF selection</w:t>
      </w:r>
    </w:p>
    <w:p w14:paraId="6305D4B8" w14:textId="1571593B" w:rsidR="00A0589A" w:rsidRDefault="00A0589A">
      <w:pPr>
        <w:jc w:val="both"/>
        <w:rPr>
          <w:rFonts w:eastAsia="等线"/>
          <w:lang w:val="en-US" w:eastAsia="zh-CN"/>
        </w:rPr>
      </w:pPr>
      <w:r>
        <w:rPr>
          <w:rFonts w:eastAsia="等线"/>
          <w:lang w:val="en-US" w:eastAsia="zh-CN"/>
        </w:rPr>
        <w:t>During the discussion at S2#16</w:t>
      </w:r>
      <w:r w:rsidR="0082226D">
        <w:rPr>
          <w:rFonts w:eastAsia="等线"/>
          <w:lang w:val="en-US" w:eastAsia="zh-CN"/>
        </w:rPr>
        <w:t>5</w:t>
      </w:r>
      <w:r>
        <w:rPr>
          <w:rFonts w:eastAsia="等线"/>
          <w:lang w:val="en-US" w:eastAsia="zh-CN"/>
        </w:rPr>
        <w:t xml:space="preserve"> meeting, </w:t>
      </w:r>
      <w:r w:rsidR="00B65BAB">
        <w:rPr>
          <w:rFonts w:eastAsia="等线"/>
          <w:lang w:val="en-US" w:eastAsia="zh-CN"/>
        </w:rPr>
        <w:t>one</w:t>
      </w:r>
      <w:r w:rsidR="00C80042">
        <w:rPr>
          <w:rFonts w:eastAsia="等线"/>
          <w:lang w:val="en-US" w:eastAsia="zh-CN"/>
        </w:rPr>
        <w:t xml:space="preserve"> question related to AMF based mechanism </w:t>
      </w:r>
      <w:r w:rsidR="0082226D">
        <w:rPr>
          <w:rFonts w:eastAsia="等线"/>
          <w:lang w:val="en-US" w:eastAsia="zh-CN"/>
        </w:rPr>
        <w:t>is raised</w:t>
      </w:r>
      <w:r w:rsidR="00C80042">
        <w:rPr>
          <w:rFonts w:eastAsia="等线"/>
          <w:lang w:val="en-US" w:eastAsia="zh-CN"/>
        </w:rPr>
        <w:t xml:space="preserve">: </w:t>
      </w:r>
    </w:p>
    <w:p w14:paraId="53BAD7D4" w14:textId="760A7CC8" w:rsidR="00C80042" w:rsidRPr="00DE58C9" w:rsidRDefault="00C80042" w:rsidP="00C80042">
      <w:pPr>
        <w:jc w:val="both"/>
        <w:rPr>
          <w:rFonts w:eastAsia="等线"/>
          <w:u w:val="single"/>
          <w:lang w:val="en-US" w:eastAsia="zh-CN"/>
        </w:rPr>
      </w:pPr>
      <w:r w:rsidRPr="00DE58C9">
        <w:rPr>
          <w:rFonts w:eastAsia="等线"/>
          <w:u w:val="single"/>
          <w:lang w:val="en-US" w:eastAsia="zh-CN"/>
        </w:rPr>
        <w:t xml:space="preserve">Q1: Why the I-SMF is needed as the SMF can serve </w:t>
      </w:r>
      <w:r w:rsidR="00182C34">
        <w:rPr>
          <w:rFonts w:eastAsia="等线"/>
          <w:u w:val="single"/>
          <w:lang w:val="en-US" w:eastAsia="zh-CN"/>
        </w:rPr>
        <w:t>current</w:t>
      </w:r>
      <w:r w:rsidRPr="00DE58C9">
        <w:rPr>
          <w:rFonts w:eastAsia="等线"/>
          <w:u w:val="single"/>
          <w:lang w:val="en-US" w:eastAsia="zh-CN"/>
        </w:rPr>
        <w:t xml:space="preserve"> UE location?</w:t>
      </w:r>
    </w:p>
    <w:p w14:paraId="17EA0334" w14:textId="3B3D7903" w:rsidR="00972835" w:rsidRDefault="00C80042">
      <w:pPr>
        <w:jc w:val="both"/>
        <w:rPr>
          <w:rFonts w:eastAsia="等线"/>
          <w:lang w:val="en-US" w:eastAsia="zh-CN"/>
        </w:rPr>
      </w:pPr>
      <w:r>
        <w:rPr>
          <w:rFonts w:eastAsia="等线"/>
          <w:lang w:val="en-US" w:eastAsia="zh-CN"/>
        </w:rPr>
        <w:t xml:space="preserve">A1: The intention of KI#1 is to reduce the impact of central SMF. </w:t>
      </w:r>
      <w:r w:rsidR="00DE58C9">
        <w:rPr>
          <w:rFonts w:eastAsia="等线"/>
          <w:lang w:val="en-US" w:eastAsia="zh-CN"/>
        </w:rPr>
        <w:t xml:space="preserve">Hence in the network deployment, the central SMF may not support all the DNAI in its service area, i.e. the DNAI support by the UPF connected to this SMF service area </w:t>
      </w:r>
      <w:r w:rsidR="0082226D">
        <w:rPr>
          <w:rFonts w:eastAsia="等线"/>
          <w:lang w:val="en-US" w:eastAsia="zh-CN"/>
        </w:rPr>
        <w:t xml:space="preserve">may </w:t>
      </w:r>
      <w:r w:rsidR="00BE57A8">
        <w:rPr>
          <w:rFonts w:eastAsia="等线"/>
          <w:lang w:val="en-US" w:eastAsia="zh-CN"/>
        </w:rPr>
        <w:t xml:space="preserve">be </w:t>
      </w:r>
      <w:r w:rsidR="0082226D">
        <w:rPr>
          <w:rFonts w:eastAsia="等线"/>
          <w:lang w:val="en-US" w:eastAsia="zh-CN"/>
        </w:rPr>
        <w:t>not</w:t>
      </w:r>
      <w:r w:rsidR="00972835">
        <w:rPr>
          <w:rFonts w:eastAsia="等线"/>
          <w:lang w:val="en-US" w:eastAsia="zh-CN"/>
        </w:rPr>
        <w:t xml:space="preserve"> supported by the SMF.  </w:t>
      </w:r>
    </w:p>
    <w:p w14:paraId="36C12406" w14:textId="52901EF8" w:rsidR="00A0589A" w:rsidRPr="003C2596" w:rsidRDefault="00972835">
      <w:pPr>
        <w:jc w:val="both"/>
        <w:rPr>
          <w:rFonts w:eastAsia="等线"/>
          <w:i/>
          <w:lang w:val="en-US" w:eastAsia="zh-CN"/>
        </w:rPr>
      </w:pPr>
      <w:r w:rsidRPr="003C2596">
        <w:rPr>
          <w:rFonts w:eastAsia="等线"/>
          <w:i/>
          <w:lang w:val="en-US" w:eastAsia="zh-CN"/>
        </w:rPr>
        <w:t>For example, SMF1 service area includes TA1/TA2/TA3/TA4. The UPF service</w:t>
      </w:r>
      <w:r w:rsidR="0082226D">
        <w:rPr>
          <w:rFonts w:eastAsia="等线"/>
          <w:i/>
          <w:lang w:val="en-US" w:eastAsia="zh-CN"/>
        </w:rPr>
        <w:t xml:space="preserve"> area</w:t>
      </w:r>
      <w:r w:rsidRPr="003C2596">
        <w:rPr>
          <w:rFonts w:eastAsia="等线"/>
          <w:i/>
          <w:lang w:val="en-US" w:eastAsia="zh-CN"/>
        </w:rPr>
        <w:t xml:space="preserve"> and DNAI </w:t>
      </w:r>
      <w:r w:rsidR="00FB52C2">
        <w:rPr>
          <w:rFonts w:eastAsia="等线"/>
          <w:i/>
          <w:lang w:val="en-US" w:eastAsia="zh-CN"/>
        </w:rPr>
        <w:t>relation</w:t>
      </w:r>
      <w:r w:rsidRPr="003C2596">
        <w:rPr>
          <w:rFonts w:eastAsia="等线"/>
          <w:i/>
          <w:lang w:val="en-US" w:eastAsia="zh-CN"/>
        </w:rPr>
        <w:t xml:space="preserve"> can be: UPF1(TA1/TA2/DNAI1), UPF2(TA2/TA3/DNAI1), UPF3(TA3/DNAI2), UPF4(TA4/ DNAI</w:t>
      </w:r>
      <w:r w:rsidR="00B65BAB">
        <w:rPr>
          <w:rFonts w:eastAsia="等线"/>
          <w:i/>
          <w:lang w:val="en-US" w:eastAsia="zh-CN"/>
        </w:rPr>
        <w:t>3</w:t>
      </w:r>
      <w:r w:rsidRPr="003C2596">
        <w:rPr>
          <w:rFonts w:eastAsia="等线"/>
          <w:i/>
          <w:lang w:val="en-US" w:eastAsia="zh-CN"/>
        </w:rPr>
        <w:t>). So all the DNAI supported in the SMF service area</w:t>
      </w:r>
      <w:r w:rsidR="00B65BAB">
        <w:rPr>
          <w:rFonts w:eastAsia="等线"/>
          <w:i/>
          <w:lang w:val="en-US" w:eastAsia="zh-CN"/>
        </w:rPr>
        <w:t>, i.e. TA1/TA2/TA3/TA4, are</w:t>
      </w:r>
      <w:r w:rsidRPr="003C2596">
        <w:rPr>
          <w:rFonts w:eastAsia="等线"/>
          <w:i/>
          <w:lang w:val="en-US" w:eastAsia="zh-CN"/>
        </w:rPr>
        <w:t>:  DNAI1/</w:t>
      </w:r>
      <w:r w:rsidR="00B65BAB">
        <w:rPr>
          <w:rFonts w:eastAsia="等线"/>
          <w:i/>
          <w:lang w:val="en-US" w:eastAsia="zh-CN"/>
        </w:rPr>
        <w:t>DNAI2/</w:t>
      </w:r>
      <w:r w:rsidRPr="003C2596">
        <w:rPr>
          <w:rFonts w:eastAsia="等线"/>
          <w:i/>
          <w:lang w:val="en-US" w:eastAsia="zh-CN"/>
        </w:rPr>
        <w:t>DNAI</w:t>
      </w:r>
      <w:r w:rsidR="00B65BAB">
        <w:rPr>
          <w:rFonts w:eastAsia="等线"/>
          <w:i/>
          <w:lang w:val="en-US" w:eastAsia="zh-CN"/>
        </w:rPr>
        <w:t>3</w:t>
      </w:r>
      <w:r w:rsidRPr="003C2596">
        <w:rPr>
          <w:rFonts w:eastAsia="等线"/>
          <w:i/>
          <w:lang w:val="en-US" w:eastAsia="zh-CN"/>
        </w:rPr>
        <w:t xml:space="preserve">.  </w:t>
      </w:r>
      <w:r w:rsidR="0082226D" w:rsidRPr="003C2596">
        <w:rPr>
          <w:rFonts w:eastAsia="等线"/>
          <w:i/>
          <w:lang w:val="en-US" w:eastAsia="zh-CN"/>
        </w:rPr>
        <w:t>However,</w:t>
      </w:r>
      <w:r w:rsidRPr="003C2596">
        <w:rPr>
          <w:rFonts w:eastAsia="等线"/>
          <w:i/>
          <w:lang w:val="en-US" w:eastAsia="zh-CN"/>
        </w:rPr>
        <w:t xml:space="preserve"> if the SMF </w:t>
      </w:r>
      <w:r w:rsidR="00B65BAB">
        <w:rPr>
          <w:rFonts w:eastAsia="等线"/>
          <w:i/>
          <w:lang w:val="en-US" w:eastAsia="zh-CN"/>
        </w:rPr>
        <w:t xml:space="preserve">does not </w:t>
      </w:r>
      <w:r w:rsidR="003C2596" w:rsidRPr="003C2596">
        <w:rPr>
          <w:rFonts w:eastAsia="等线"/>
          <w:i/>
          <w:lang w:val="en-US" w:eastAsia="zh-CN"/>
        </w:rPr>
        <w:t>support to</w:t>
      </w:r>
      <w:r w:rsidRPr="003C2596">
        <w:rPr>
          <w:rFonts w:eastAsia="等线"/>
          <w:i/>
          <w:lang w:val="en-US" w:eastAsia="zh-CN"/>
        </w:rPr>
        <w:t xml:space="preserve"> </w:t>
      </w:r>
      <w:r w:rsidR="00FB52C2">
        <w:rPr>
          <w:rFonts w:eastAsia="等线"/>
          <w:i/>
          <w:lang w:val="en-US" w:eastAsia="zh-CN"/>
        </w:rPr>
        <w:t>control</w:t>
      </w:r>
      <w:r w:rsidRPr="003C2596">
        <w:rPr>
          <w:rFonts w:eastAsia="等线"/>
          <w:i/>
          <w:lang w:val="en-US" w:eastAsia="zh-CN"/>
        </w:rPr>
        <w:t xml:space="preserve"> UPF3</w:t>
      </w:r>
      <w:r w:rsidR="00B65BAB">
        <w:rPr>
          <w:rFonts w:eastAsia="等线"/>
          <w:i/>
          <w:lang w:val="en-US" w:eastAsia="zh-CN"/>
        </w:rPr>
        <w:t xml:space="preserve">, then even SMF support TA3 as part of its service area but DNAI2 is not include in </w:t>
      </w:r>
      <w:r w:rsidR="003C2596" w:rsidRPr="003C2596">
        <w:rPr>
          <w:rFonts w:eastAsia="等线"/>
          <w:i/>
          <w:lang w:val="en-US" w:eastAsia="zh-CN"/>
        </w:rPr>
        <w:t>its NF profile</w:t>
      </w:r>
      <w:r w:rsidR="00B65BAB">
        <w:rPr>
          <w:rFonts w:eastAsia="等线"/>
          <w:i/>
          <w:lang w:val="en-US" w:eastAsia="zh-CN"/>
        </w:rPr>
        <w:t xml:space="preserve">. Hence SMF1 does </w:t>
      </w:r>
      <w:r w:rsidR="003C2596" w:rsidRPr="003C2596">
        <w:rPr>
          <w:rFonts w:eastAsia="等线"/>
          <w:i/>
          <w:lang w:val="en-US" w:eastAsia="zh-CN"/>
        </w:rPr>
        <w:t xml:space="preserve">not support all DNAI in its service area. </w:t>
      </w:r>
      <w:r w:rsidRPr="003C2596">
        <w:rPr>
          <w:rFonts w:eastAsia="等线"/>
          <w:i/>
          <w:lang w:val="en-US" w:eastAsia="zh-CN"/>
        </w:rPr>
        <w:t xml:space="preserve">  </w:t>
      </w:r>
    </w:p>
    <w:p w14:paraId="43B0CE21" w14:textId="24521A26" w:rsidR="00972835" w:rsidRPr="003C2596" w:rsidRDefault="003C2596">
      <w:pPr>
        <w:jc w:val="both"/>
        <w:rPr>
          <w:rFonts w:eastAsia="等线"/>
          <w:i/>
          <w:lang w:val="en-US" w:eastAsia="zh-CN"/>
        </w:rPr>
      </w:pPr>
      <w:r w:rsidRPr="003C2596">
        <w:rPr>
          <w:rFonts w:eastAsia="等线"/>
          <w:i/>
          <w:lang w:val="en-US" w:eastAsia="zh-CN"/>
        </w:rPr>
        <w:t>There</w:t>
      </w:r>
      <w:r w:rsidR="00972835" w:rsidRPr="003C2596">
        <w:rPr>
          <w:rFonts w:eastAsia="等线"/>
          <w:i/>
          <w:lang w:val="en-US" w:eastAsia="zh-CN"/>
        </w:rPr>
        <w:t xml:space="preserve"> </w:t>
      </w:r>
      <w:r w:rsidRPr="003C2596">
        <w:rPr>
          <w:rFonts w:eastAsia="等线"/>
          <w:i/>
          <w:lang w:val="en-US" w:eastAsia="zh-CN"/>
        </w:rPr>
        <w:t>is</w:t>
      </w:r>
      <w:r w:rsidR="00972835" w:rsidRPr="003C2596">
        <w:rPr>
          <w:rFonts w:eastAsia="等线"/>
          <w:i/>
          <w:lang w:val="en-US" w:eastAsia="zh-CN"/>
        </w:rPr>
        <w:t xml:space="preserve"> another SMF2, its service area is TA3/TA4. It </w:t>
      </w:r>
      <w:r w:rsidRPr="003C2596">
        <w:rPr>
          <w:rFonts w:eastAsia="等线"/>
          <w:i/>
          <w:lang w:val="en-US" w:eastAsia="zh-CN"/>
        </w:rPr>
        <w:t>support</w:t>
      </w:r>
      <w:r w:rsidR="00B65BAB">
        <w:rPr>
          <w:rFonts w:eastAsia="等线"/>
          <w:i/>
          <w:lang w:val="en-US" w:eastAsia="zh-CN"/>
        </w:rPr>
        <w:t>s</w:t>
      </w:r>
      <w:r w:rsidRPr="003C2596">
        <w:rPr>
          <w:rFonts w:eastAsia="等线"/>
          <w:i/>
          <w:lang w:val="en-US" w:eastAsia="zh-CN"/>
        </w:rPr>
        <w:t xml:space="preserve"> to</w:t>
      </w:r>
      <w:r w:rsidR="00972835" w:rsidRPr="003C2596">
        <w:rPr>
          <w:rFonts w:eastAsia="等线"/>
          <w:i/>
          <w:lang w:val="en-US" w:eastAsia="zh-CN"/>
        </w:rPr>
        <w:t xml:space="preserve"> </w:t>
      </w:r>
      <w:r w:rsidR="00FB52C2">
        <w:rPr>
          <w:rFonts w:eastAsia="等线"/>
          <w:i/>
          <w:lang w:val="en-US" w:eastAsia="zh-CN"/>
        </w:rPr>
        <w:t>control</w:t>
      </w:r>
      <w:r w:rsidR="00972835" w:rsidRPr="003C2596">
        <w:rPr>
          <w:rFonts w:eastAsia="等线"/>
          <w:i/>
          <w:lang w:val="en-US" w:eastAsia="zh-CN"/>
        </w:rPr>
        <w:t xml:space="preserve"> UPF2/UPF3/UPF4. Hence </w:t>
      </w:r>
      <w:r w:rsidRPr="003C2596">
        <w:rPr>
          <w:rFonts w:eastAsia="等线"/>
          <w:i/>
          <w:lang w:val="en-US" w:eastAsia="zh-CN"/>
        </w:rPr>
        <w:t xml:space="preserve">the SMF2 </w:t>
      </w:r>
      <w:r w:rsidR="00972835" w:rsidRPr="003C2596">
        <w:rPr>
          <w:rFonts w:eastAsia="等线"/>
          <w:i/>
          <w:lang w:val="en-US" w:eastAsia="zh-CN"/>
        </w:rPr>
        <w:t>support DNAI1/DNA2</w:t>
      </w:r>
      <w:r w:rsidR="00B65BAB">
        <w:rPr>
          <w:rFonts w:eastAsia="等线"/>
          <w:i/>
          <w:lang w:val="en-US" w:eastAsia="zh-CN"/>
        </w:rPr>
        <w:t>/DNAI3</w:t>
      </w:r>
      <w:r w:rsidRPr="003C2596">
        <w:rPr>
          <w:rFonts w:eastAsia="等线"/>
          <w:i/>
          <w:lang w:val="en-US" w:eastAsia="zh-CN"/>
        </w:rPr>
        <w:t xml:space="preserve"> in its NF profile and support </w:t>
      </w:r>
      <w:r w:rsidR="00972835" w:rsidRPr="003C2596">
        <w:rPr>
          <w:rFonts w:eastAsia="等线"/>
          <w:i/>
          <w:lang w:val="en-US" w:eastAsia="zh-CN"/>
        </w:rPr>
        <w:t xml:space="preserve">all the DNAI </w:t>
      </w:r>
      <w:r w:rsidRPr="003C2596">
        <w:rPr>
          <w:rFonts w:eastAsia="等线"/>
          <w:i/>
          <w:lang w:val="en-US" w:eastAsia="zh-CN"/>
        </w:rPr>
        <w:t xml:space="preserve">in its </w:t>
      </w:r>
      <w:r w:rsidR="00972835" w:rsidRPr="003C2596">
        <w:rPr>
          <w:rFonts w:eastAsia="等线"/>
          <w:i/>
          <w:lang w:val="en-US" w:eastAsia="zh-CN"/>
        </w:rPr>
        <w:t>service area</w:t>
      </w:r>
      <w:r w:rsidR="00B65BAB">
        <w:rPr>
          <w:rFonts w:eastAsia="等线"/>
          <w:i/>
          <w:lang w:val="en-US" w:eastAsia="zh-CN"/>
        </w:rPr>
        <w:t>, i.e. TA3/TA4</w:t>
      </w:r>
      <w:r w:rsidR="00972835" w:rsidRPr="003C2596">
        <w:rPr>
          <w:rFonts w:eastAsia="等线"/>
          <w:i/>
          <w:lang w:val="en-US" w:eastAsia="zh-CN"/>
        </w:rPr>
        <w:t xml:space="preserve">. </w:t>
      </w:r>
    </w:p>
    <w:p w14:paraId="27582830" w14:textId="3FD1F914" w:rsidR="00972835" w:rsidRPr="003C2596" w:rsidRDefault="003C2596">
      <w:pPr>
        <w:jc w:val="both"/>
        <w:rPr>
          <w:rFonts w:eastAsia="等线"/>
          <w:i/>
          <w:lang w:val="en-US" w:eastAsia="zh-CN"/>
        </w:rPr>
      </w:pPr>
      <w:r>
        <w:rPr>
          <w:rFonts w:eastAsia="等线"/>
          <w:i/>
          <w:lang w:val="en-US" w:eastAsia="zh-CN"/>
        </w:rPr>
        <w:t xml:space="preserve">During the PDU session establishment procedure, the SMF1 is selected as the anchor SMF and UE camps in TA3, SMF2 acting as I-SMF is also inserted into the path. This is to support potential traffic offloading via DNAI2. </w:t>
      </w:r>
    </w:p>
    <w:p w14:paraId="7DE74470" w14:textId="34AB677D" w:rsidR="00182C34" w:rsidRDefault="003C2596">
      <w:pPr>
        <w:jc w:val="both"/>
        <w:rPr>
          <w:rFonts w:eastAsia="等线"/>
          <w:lang w:val="en-US" w:eastAsia="zh-CN"/>
        </w:rPr>
      </w:pPr>
      <w:r>
        <w:rPr>
          <w:rFonts w:eastAsia="等线"/>
          <w:lang w:val="en-US" w:eastAsia="zh-CN"/>
        </w:rPr>
        <w:t xml:space="preserve">So even the UE is within the SMF service area but SMF not support all DNAI within its service area, an </w:t>
      </w:r>
      <w:r w:rsidR="00182C34">
        <w:rPr>
          <w:rFonts w:eastAsia="等线"/>
          <w:lang w:val="en-US" w:eastAsia="zh-CN"/>
        </w:rPr>
        <w:t>I-</w:t>
      </w:r>
      <w:r>
        <w:rPr>
          <w:rFonts w:eastAsia="等线"/>
          <w:lang w:val="en-US" w:eastAsia="zh-CN"/>
        </w:rPr>
        <w:t>SMF</w:t>
      </w:r>
      <w:r w:rsidR="00182C34">
        <w:rPr>
          <w:rFonts w:eastAsia="等线"/>
          <w:lang w:val="en-US" w:eastAsia="zh-CN"/>
        </w:rPr>
        <w:t>,</w:t>
      </w:r>
      <w:r>
        <w:rPr>
          <w:rFonts w:eastAsia="等线"/>
          <w:lang w:val="en-US" w:eastAsia="zh-CN"/>
        </w:rPr>
        <w:t xml:space="preserve"> which </w:t>
      </w:r>
      <w:r w:rsidR="00182C34">
        <w:rPr>
          <w:rFonts w:eastAsia="等线"/>
          <w:lang w:val="en-US" w:eastAsia="zh-CN"/>
        </w:rPr>
        <w:t xml:space="preserve">serves </w:t>
      </w:r>
      <w:r w:rsidR="00182C34" w:rsidRPr="00182C34">
        <w:rPr>
          <w:rFonts w:eastAsia="等线"/>
          <w:lang w:val="en-US" w:eastAsia="zh-CN"/>
        </w:rPr>
        <w:t xml:space="preserve">the UE location and support </w:t>
      </w:r>
      <w:r w:rsidR="00182C34">
        <w:rPr>
          <w:rFonts w:eastAsia="等线"/>
          <w:lang w:val="en-US" w:eastAsia="zh-CN"/>
        </w:rPr>
        <w:t xml:space="preserve">all DNAI within its service area, is selected for </w:t>
      </w:r>
      <w:r w:rsidR="00182C34" w:rsidRPr="00182C34">
        <w:rPr>
          <w:rFonts w:eastAsia="等线"/>
          <w:lang w:val="en-US" w:eastAsia="zh-CN"/>
        </w:rPr>
        <w:t>Local Offloading Management</w:t>
      </w:r>
      <w:r w:rsidR="00182C34">
        <w:rPr>
          <w:rFonts w:eastAsia="等线"/>
          <w:lang w:val="en-US" w:eastAsia="zh-CN"/>
        </w:rPr>
        <w:t>.</w:t>
      </w:r>
    </w:p>
    <w:p w14:paraId="2EADF8C2" w14:textId="1DAC6AD7" w:rsidR="00182C34" w:rsidRDefault="00182C34">
      <w:pPr>
        <w:jc w:val="both"/>
        <w:rPr>
          <w:rFonts w:eastAsia="等线"/>
          <w:lang w:val="en-US" w:eastAsia="zh-CN"/>
        </w:rPr>
      </w:pPr>
      <w:r>
        <w:rPr>
          <w:rFonts w:eastAsia="等线"/>
          <w:lang w:val="en-US" w:eastAsia="zh-CN"/>
        </w:rPr>
        <w:lastRenderedPageBreak/>
        <w:t>By doing this, it can be seen if the UE is within the I-SMF service area, as all DNAI</w:t>
      </w:r>
      <w:r w:rsidR="00776E58">
        <w:rPr>
          <w:rFonts w:eastAsia="等线"/>
          <w:lang w:val="en-US" w:eastAsia="zh-CN"/>
        </w:rPr>
        <w:t>s</w:t>
      </w:r>
      <w:r>
        <w:rPr>
          <w:rFonts w:eastAsia="等线"/>
          <w:lang w:val="en-US" w:eastAsia="zh-CN"/>
        </w:rPr>
        <w:t xml:space="preserve"> </w:t>
      </w:r>
      <w:r w:rsidR="00776E58">
        <w:rPr>
          <w:rFonts w:eastAsia="等线"/>
          <w:lang w:val="en-US" w:eastAsia="zh-CN"/>
        </w:rPr>
        <w:t xml:space="preserve">within this service area </w:t>
      </w:r>
      <w:r>
        <w:rPr>
          <w:rFonts w:eastAsia="等线"/>
          <w:lang w:val="en-US" w:eastAsia="zh-CN"/>
        </w:rPr>
        <w:t>are supported by the I-SMF, regardless traffic is to be offloaded</w:t>
      </w:r>
      <w:r w:rsidR="000D4912">
        <w:rPr>
          <w:rFonts w:eastAsia="等线"/>
          <w:lang w:val="en-US" w:eastAsia="zh-CN"/>
        </w:rPr>
        <w:t xml:space="preserve"> on which DNAI</w:t>
      </w:r>
      <w:r>
        <w:rPr>
          <w:rFonts w:eastAsia="等线"/>
          <w:lang w:val="en-US" w:eastAsia="zh-CN"/>
        </w:rPr>
        <w:t>, it is always possible for I-SMF to handle it. Hence the SMF can offload the EC handling to the I-SMF</w:t>
      </w:r>
      <w:r w:rsidR="000D4912">
        <w:rPr>
          <w:rFonts w:eastAsia="等线"/>
          <w:lang w:val="en-US" w:eastAsia="zh-CN"/>
        </w:rPr>
        <w:t xml:space="preserve"> and reduce the load of central SMF, </w:t>
      </w:r>
      <w:r w:rsidR="00CF27E8">
        <w:rPr>
          <w:rFonts w:eastAsia="等线"/>
          <w:lang w:val="en-US" w:eastAsia="zh-CN"/>
        </w:rPr>
        <w:t>e</w:t>
      </w:r>
      <w:r w:rsidR="0082226D">
        <w:rPr>
          <w:rFonts w:eastAsia="等线"/>
          <w:lang w:val="en-US" w:eastAsia="zh-CN"/>
        </w:rPr>
        <w:t>.</w:t>
      </w:r>
      <w:r w:rsidR="00CF27E8">
        <w:rPr>
          <w:rFonts w:eastAsia="等线"/>
          <w:lang w:val="en-US" w:eastAsia="zh-CN"/>
        </w:rPr>
        <w:t>g</w:t>
      </w:r>
      <w:r w:rsidR="0082226D">
        <w:rPr>
          <w:rFonts w:eastAsia="等线"/>
          <w:lang w:val="en-US" w:eastAsia="zh-CN"/>
        </w:rPr>
        <w:t>.,</w:t>
      </w:r>
      <w:r w:rsidR="000D4912">
        <w:rPr>
          <w:rFonts w:eastAsia="等线"/>
          <w:lang w:val="en-US" w:eastAsia="zh-CN"/>
        </w:rPr>
        <w:t xml:space="preserve"> SMF1</w:t>
      </w:r>
      <w:r w:rsidR="00A86B34">
        <w:rPr>
          <w:rFonts w:eastAsia="等线"/>
          <w:lang w:val="en-US" w:eastAsia="zh-CN"/>
        </w:rPr>
        <w:t xml:space="preserve"> offload EC handling to SMF2</w:t>
      </w:r>
      <w:r w:rsidR="000D4912">
        <w:rPr>
          <w:rFonts w:eastAsia="等线"/>
          <w:lang w:val="en-US" w:eastAsia="zh-CN"/>
        </w:rPr>
        <w:t xml:space="preserve">. </w:t>
      </w:r>
    </w:p>
    <w:p w14:paraId="008E5C87" w14:textId="1BE11D52" w:rsidR="00776E58" w:rsidRDefault="00CF27E8">
      <w:pPr>
        <w:jc w:val="both"/>
        <w:rPr>
          <w:rFonts w:eastAsia="等线"/>
          <w:lang w:val="en-US" w:eastAsia="zh-CN"/>
        </w:rPr>
      </w:pPr>
      <w:r>
        <w:rPr>
          <w:rFonts w:eastAsia="等线"/>
          <w:lang w:val="en-US" w:eastAsia="zh-CN"/>
        </w:rPr>
        <w:t>From the discussion last meeting, it seems t</w:t>
      </w:r>
      <w:r w:rsidR="00744825">
        <w:rPr>
          <w:rFonts w:eastAsia="等线"/>
          <w:lang w:val="en-US" w:eastAsia="zh-CN"/>
        </w:rPr>
        <w:t xml:space="preserve">his part </w:t>
      </w:r>
      <w:r>
        <w:rPr>
          <w:rFonts w:eastAsia="等线"/>
          <w:lang w:val="en-US" w:eastAsia="zh-CN"/>
        </w:rPr>
        <w:t>is unc</w:t>
      </w:r>
      <w:r w:rsidR="00744825">
        <w:rPr>
          <w:rFonts w:eastAsia="等线"/>
          <w:lang w:val="en-US" w:eastAsia="zh-CN"/>
        </w:rPr>
        <w:t xml:space="preserve">lear. </w:t>
      </w:r>
      <w:r w:rsidR="000D4912">
        <w:rPr>
          <w:rFonts w:eastAsia="等线"/>
          <w:lang w:val="en-US" w:eastAsia="zh-CN"/>
        </w:rPr>
        <w:t xml:space="preserve">It is proposed to clarify this in the </w:t>
      </w:r>
      <w:r w:rsidR="00776E58">
        <w:rPr>
          <w:rFonts w:eastAsia="等线"/>
          <w:lang w:val="en-US" w:eastAsia="zh-CN"/>
        </w:rPr>
        <w:t xml:space="preserve">updated paper. </w:t>
      </w:r>
    </w:p>
    <w:p w14:paraId="43B3811D" w14:textId="279F86EB" w:rsidR="00776E58" w:rsidRDefault="00776E58">
      <w:pPr>
        <w:jc w:val="both"/>
        <w:rPr>
          <w:rFonts w:eastAsia="等线"/>
          <w:b/>
          <w:lang w:val="en-US" w:eastAsia="zh-CN"/>
        </w:rPr>
      </w:pPr>
      <w:r w:rsidRPr="00776E58">
        <w:rPr>
          <w:rFonts w:eastAsia="等线"/>
          <w:b/>
          <w:lang w:val="en-US" w:eastAsia="zh-CN"/>
        </w:rPr>
        <w:t>[</w:t>
      </w:r>
      <w:r w:rsidR="00AB5167">
        <w:rPr>
          <w:rFonts w:eastAsia="等线"/>
          <w:b/>
          <w:lang w:val="en-US" w:eastAsia="zh-CN"/>
        </w:rPr>
        <w:t>Propoasl 1</w:t>
      </w:r>
      <w:r w:rsidRPr="00776E58">
        <w:rPr>
          <w:rFonts w:eastAsia="等线"/>
          <w:b/>
          <w:lang w:val="en-US" w:eastAsia="zh-CN"/>
        </w:rPr>
        <w:t>]</w:t>
      </w:r>
      <w:r>
        <w:rPr>
          <w:rFonts w:eastAsia="等线"/>
          <w:b/>
          <w:lang w:val="en-US" w:eastAsia="zh-CN"/>
        </w:rPr>
        <w:t xml:space="preserve"> </w:t>
      </w:r>
      <w:r w:rsidR="00746F98">
        <w:rPr>
          <w:rFonts w:eastAsia="等线"/>
          <w:b/>
          <w:lang w:val="en-US" w:eastAsia="zh-CN"/>
        </w:rPr>
        <w:t>I</w:t>
      </w:r>
      <w:r w:rsidR="00746F98" w:rsidRPr="00746F98">
        <w:rPr>
          <w:rFonts w:eastAsia="等线"/>
          <w:b/>
          <w:lang w:val="en-US" w:eastAsia="zh-CN"/>
        </w:rPr>
        <w:t>f the UE is within the SMF service area but the selected SMF does not support all the DNAI within its service area, or the UE is outside the SMF service area, AMF select/re-select an I-SMF to support Local Offloading Management in case Local Offloading Management is allowed in the SMF selection subscription data.</w:t>
      </w:r>
    </w:p>
    <w:p w14:paraId="06297986" w14:textId="0027ADF3" w:rsidR="00776E58" w:rsidRDefault="00776E58">
      <w:pPr>
        <w:jc w:val="both"/>
        <w:rPr>
          <w:rFonts w:eastAsia="等线"/>
          <w:b/>
          <w:lang w:val="en-US" w:eastAsia="zh-CN"/>
        </w:rPr>
      </w:pPr>
    </w:p>
    <w:p w14:paraId="298CF6D8" w14:textId="5643F4DE" w:rsidR="00AB5167" w:rsidRPr="00A0589A" w:rsidRDefault="00AB5167" w:rsidP="00AB5167">
      <w:pPr>
        <w:jc w:val="both"/>
        <w:rPr>
          <w:rFonts w:eastAsia="等线"/>
          <w:b/>
          <w:u w:val="single"/>
          <w:lang w:val="en-US" w:eastAsia="zh-CN"/>
        </w:rPr>
      </w:pPr>
      <w:r w:rsidRPr="00A0589A">
        <w:rPr>
          <w:rFonts w:eastAsia="等线"/>
          <w:b/>
          <w:u w:val="single"/>
          <w:lang w:val="en-US" w:eastAsia="zh-CN"/>
        </w:rPr>
        <w:t xml:space="preserve">Option </w:t>
      </w:r>
      <w:r>
        <w:rPr>
          <w:rFonts w:eastAsia="等线"/>
          <w:b/>
          <w:u w:val="single"/>
          <w:lang w:val="en-US" w:eastAsia="zh-CN"/>
        </w:rPr>
        <w:t>2</w:t>
      </w:r>
      <w:r w:rsidRPr="00A0589A">
        <w:rPr>
          <w:rFonts w:eastAsia="等线"/>
          <w:b/>
          <w:u w:val="single"/>
          <w:lang w:val="en-US" w:eastAsia="zh-CN"/>
        </w:rPr>
        <w:t xml:space="preserve">: </w:t>
      </w:r>
      <w:r>
        <w:rPr>
          <w:rFonts w:eastAsia="等线"/>
          <w:b/>
          <w:u w:val="single"/>
          <w:lang w:val="en-US" w:eastAsia="zh-CN"/>
        </w:rPr>
        <w:t>S</w:t>
      </w:r>
      <w:r w:rsidRPr="00A0589A">
        <w:rPr>
          <w:rFonts w:eastAsia="等线"/>
          <w:b/>
          <w:u w:val="single"/>
          <w:lang w:val="en-US" w:eastAsia="zh-CN"/>
        </w:rPr>
        <w:t>MF trigger I-SMF selection</w:t>
      </w:r>
    </w:p>
    <w:p w14:paraId="602379AD" w14:textId="77777777" w:rsidR="00A86B34" w:rsidRDefault="00A65338" w:rsidP="00A0589A">
      <w:pPr>
        <w:jc w:val="both"/>
        <w:rPr>
          <w:lang w:val="en-US" w:eastAsia="zh-CN"/>
        </w:rPr>
      </w:pPr>
      <w:r>
        <w:rPr>
          <w:lang w:val="en-US" w:eastAsia="zh-CN"/>
        </w:rPr>
        <w:t>For the SMF based solution,</w:t>
      </w:r>
      <w:r w:rsidR="00A86B34">
        <w:rPr>
          <w:lang w:val="en-US" w:eastAsia="zh-CN"/>
        </w:rPr>
        <w:t xml:space="preserve"> the I-SMF is inserted due to the target DNAI is not supported by the SMF. </w:t>
      </w:r>
    </w:p>
    <w:p w14:paraId="521A5FD0" w14:textId="663F8777" w:rsidR="00A0589A" w:rsidRPr="00F378A7" w:rsidRDefault="00A86B34" w:rsidP="00A0589A">
      <w:pPr>
        <w:jc w:val="both"/>
        <w:rPr>
          <w:rFonts w:eastAsia="等线"/>
          <w:lang w:val="en-US" w:eastAsia="zh-CN"/>
        </w:rPr>
      </w:pPr>
      <w:r>
        <w:rPr>
          <w:lang w:val="en-US" w:eastAsia="zh-CN"/>
        </w:rPr>
        <w:t xml:space="preserve">The SMF determine one target DNAI and notify it </w:t>
      </w:r>
      <w:r w:rsidR="00A65338">
        <w:rPr>
          <w:lang w:val="en-US" w:eastAsia="zh-CN"/>
        </w:rPr>
        <w:t xml:space="preserve">to AMF. It can be </w:t>
      </w:r>
      <w:r w:rsidR="00A0589A">
        <w:rPr>
          <w:lang w:val="en-US" w:eastAsia="zh-CN"/>
        </w:rPr>
        <w:t xml:space="preserve">assumed that when the SMF notifies the Target DNAI to AMF, </w:t>
      </w:r>
      <w:r w:rsidR="00713393">
        <w:rPr>
          <w:rFonts w:eastAsia="等线"/>
          <w:lang w:val="en-US" w:eastAsia="zh-CN"/>
        </w:rPr>
        <w:t xml:space="preserve">the target DNAI need be </w:t>
      </w:r>
      <w:r w:rsidR="00D913F4">
        <w:rPr>
          <w:rFonts w:eastAsia="等线"/>
          <w:lang w:val="en-US" w:eastAsia="zh-CN"/>
        </w:rPr>
        <w:t>associated with the UE current location</w:t>
      </w:r>
      <w:r w:rsidR="00AB5167">
        <w:rPr>
          <w:rFonts w:eastAsia="等线"/>
          <w:lang w:val="en-US" w:eastAsia="zh-CN"/>
        </w:rPr>
        <w:t xml:space="preserve">, i.e. based on this target DNAI, it can select one I-SMF which </w:t>
      </w:r>
      <w:r w:rsidR="0037468B">
        <w:rPr>
          <w:rFonts w:eastAsia="等线"/>
          <w:lang w:val="en-US" w:eastAsia="zh-CN"/>
        </w:rPr>
        <w:t xml:space="preserve">can </w:t>
      </w:r>
      <w:r w:rsidR="00AB5167">
        <w:rPr>
          <w:rFonts w:eastAsia="等线"/>
          <w:lang w:val="en-US" w:eastAsia="zh-CN"/>
        </w:rPr>
        <w:t>serve</w:t>
      </w:r>
      <w:r w:rsidR="0037468B">
        <w:rPr>
          <w:rFonts w:eastAsia="等线"/>
          <w:lang w:val="en-US" w:eastAsia="zh-CN"/>
        </w:rPr>
        <w:t xml:space="preserve"> both</w:t>
      </w:r>
      <w:r w:rsidR="00AB5167">
        <w:rPr>
          <w:rFonts w:eastAsia="等线"/>
          <w:lang w:val="en-US" w:eastAsia="zh-CN"/>
        </w:rPr>
        <w:t xml:space="preserve"> this DNAI and UE current location</w:t>
      </w:r>
      <w:r w:rsidR="00A0589A">
        <w:rPr>
          <w:rFonts w:eastAsia="等线"/>
          <w:lang w:val="en-US" w:eastAsia="zh-CN"/>
        </w:rPr>
        <w:t xml:space="preserve">. </w:t>
      </w:r>
      <w:r w:rsidR="00A0589A" w:rsidRPr="00F378A7">
        <w:rPr>
          <w:rFonts w:eastAsia="等线"/>
          <w:lang w:val="en-US" w:eastAsia="zh-CN"/>
        </w:rPr>
        <w:t>Otherwise, this notification to the AMF is useless</w:t>
      </w:r>
      <w:r w:rsidR="00746F98">
        <w:rPr>
          <w:rFonts w:eastAsia="等线"/>
          <w:lang w:val="en-US" w:eastAsia="zh-CN"/>
        </w:rPr>
        <w:t>, e.g. the I-SMF support the target DNAI but not serves UE current location</w:t>
      </w:r>
      <w:r w:rsidR="00A0589A" w:rsidRPr="00F378A7">
        <w:rPr>
          <w:rFonts w:eastAsia="等线"/>
          <w:lang w:val="en-US" w:eastAsia="zh-CN"/>
        </w:rPr>
        <w:t xml:space="preserve">. </w:t>
      </w:r>
    </w:p>
    <w:p w14:paraId="75FED816" w14:textId="2CEE28E3" w:rsidR="00BB35FB" w:rsidRDefault="00BB35FB">
      <w:pPr>
        <w:jc w:val="both"/>
        <w:rPr>
          <w:lang w:val="en-US" w:eastAsia="zh-CN"/>
        </w:rPr>
      </w:pPr>
      <w:r>
        <w:rPr>
          <w:rFonts w:hint="eastAsia"/>
          <w:lang w:val="en-US" w:eastAsia="zh-CN"/>
        </w:rPr>
        <w:t>I</w:t>
      </w:r>
      <w:r>
        <w:rPr>
          <w:lang w:val="en-US" w:eastAsia="zh-CN"/>
        </w:rPr>
        <w:t xml:space="preserve">f we want to use this mechanism at least </w:t>
      </w:r>
      <w:r w:rsidR="00D913F4">
        <w:rPr>
          <w:lang w:val="en-US" w:eastAsia="zh-CN"/>
        </w:rPr>
        <w:t>below</w:t>
      </w:r>
      <w:r>
        <w:rPr>
          <w:lang w:val="en-US" w:eastAsia="zh-CN"/>
        </w:rPr>
        <w:t xml:space="preserve"> issue need be considered: </w:t>
      </w:r>
    </w:p>
    <w:p w14:paraId="2170348B" w14:textId="339FB802" w:rsidR="00D35290" w:rsidRDefault="00BB35FB" w:rsidP="00BB35FB">
      <w:pPr>
        <w:pStyle w:val="affff3"/>
        <w:numPr>
          <w:ilvl w:val="0"/>
          <w:numId w:val="7"/>
        </w:numPr>
        <w:ind w:firstLineChars="0"/>
        <w:jc w:val="both"/>
        <w:rPr>
          <w:lang w:val="en-US" w:eastAsia="zh-CN"/>
        </w:rPr>
      </w:pPr>
      <w:r>
        <w:rPr>
          <w:rFonts w:hint="eastAsia"/>
          <w:lang w:val="en-US" w:eastAsia="zh-CN"/>
        </w:rPr>
        <w:t>S</w:t>
      </w:r>
      <w:r>
        <w:rPr>
          <w:lang w:val="en-US" w:eastAsia="zh-CN"/>
        </w:rPr>
        <w:t xml:space="preserve">MF </w:t>
      </w:r>
      <w:r w:rsidR="00A709B4">
        <w:rPr>
          <w:lang w:val="en-US" w:eastAsia="zh-CN"/>
        </w:rPr>
        <w:t>may</w:t>
      </w:r>
      <w:r>
        <w:rPr>
          <w:lang w:val="en-US" w:eastAsia="zh-CN"/>
        </w:rPr>
        <w:t xml:space="preserve"> receive a list of </w:t>
      </w:r>
      <w:proofErr w:type="gramStart"/>
      <w:r>
        <w:rPr>
          <w:lang w:val="en-US" w:eastAsia="zh-CN"/>
        </w:rPr>
        <w:t>target</w:t>
      </w:r>
      <w:proofErr w:type="gramEnd"/>
      <w:r>
        <w:rPr>
          <w:lang w:val="en-US" w:eastAsia="zh-CN"/>
        </w:rPr>
        <w:t xml:space="preserve"> DNAI from PCF. Currently the DNAI parameter within PCC rule are only related to </w:t>
      </w:r>
      <w:r w:rsidRPr="00BB35FB">
        <w:rPr>
          <w:lang w:val="en-US" w:eastAsia="zh-CN"/>
        </w:rPr>
        <w:t>Application Function influence on traffic routing Enforcement Control</w:t>
      </w:r>
      <w:r>
        <w:rPr>
          <w:lang w:val="en-US" w:eastAsia="zh-CN"/>
        </w:rPr>
        <w:t xml:space="preserve"> (refer to table 6.3.1 of TS23.503)</w:t>
      </w:r>
      <w:r w:rsidR="00CF7796">
        <w:rPr>
          <w:lang w:val="en-US" w:eastAsia="zh-CN"/>
        </w:rPr>
        <w:t xml:space="preserve">. </w:t>
      </w:r>
    </w:p>
    <w:p w14:paraId="3B0359E3" w14:textId="3DF46891" w:rsidR="00D35290" w:rsidRDefault="00D35290" w:rsidP="00D35290">
      <w:pPr>
        <w:pStyle w:val="affff3"/>
        <w:ind w:left="360" w:firstLineChars="0" w:firstLine="0"/>
        <w:jc w:val="both"/>
        <w:rPr>
          <w:lang w:val="en-US" w:eastAsia="zh-CN"/>
        </w:rPr>
      </w:pPr>
      <w:r>
        <w:rPr>
          <w:rFonts w:hint="eastAsia"/>
          <w:lang w:val="en-US" w:eastAsia="zh-CN"/>
        </w:rPr>
        <w:t>I</w:t>
      </w:r>
      <w:r>
        <w:rPr>
          <w:lang w:val="en-US" w:eastAsia="zh-CN"/>
        </w:rPr>
        <w:t xml:space="preserve">f </w:t>
      </w:r>
      <w:r w:rsidR="001706CB">
        <w:rPr>
          <w:lang w:val="en-US" w:eastAsia="zh-CN"/>
        </w:rPr>
        <w:t>this information</w:t>
      </w:r>
      <w:r>
        <w:rPr>
          <w:lang w:val="en-US" w:eastAsia="zh-CN"/>
        </w:rPr>
        <w:t xml:space="preserve"> is injected by AF, </w:t>
      </w:r>
      <w:r w:rsidR="001706CB">
        <w:rPr>
          <w:lang w:val="en-US" w:eastAsia="zh-CN"/>
        </w:rPr>
        <w:t>then for local offloading deployment does operator need AF always interact with PCF first?</w:t>
      </w:r>
      <w:r w:rsidR="00D913F4">
        <w:rPr>
          <w:lang w:val="en-US" w:eastAsia="zh-CN"/>
        </w:rPr>
        <w:t xml:space="preserve"> How about if this information </w:t>
      </w:r>
      <w:r w:rsidR="00950803">
        <w:rPr>
          <w:lang w:val="en-US" w:eastAsia="zh-CN"/>
        </w:rPr>
        <w:t xml:space="preserve">is </w:t>
      </w:r>
      <w:r w:rsidR="00D913F4">
        <w:rPr>
          <w:lang w:val="en-US" w:eastAsia="zh-CN"/>
        </w:rPr>
        <w:t xml:space="preserve">provisioned </w:t>
      </w:r>
      <w:r w:rsidR="00A709B4">
        <w:rPr>
          <w:lang w:val="en-US" w:eastAsia="zh-CN"/>
        </w:rPr>
        <w:t>via</w:t>
      </w:r>
      <w:r w:rsidR="00D913F4">
        <w:rPr>
          <w:lang w:val="en-US" w:eastAsia="zh-CN"/>
        </w:rPr>
        <w:t xml:space="preserve"> the EDI</w:t>
      </w:r>
      <w:r w:rsidR="00A709B4">
        <w:rPr>
          <w:lang w:val="en-US" w:eastAsia="zh-CN"/>
        </w:rPr>
        <w:t>, i.e. no PCF notification</w:t>
      </w:r>
      <w:r w:rsidR="00D913F4">
        <w:rPr>
          <w:lang w:val="en-US" w:eastAsia="zh-CN"/>
        </w:rPr>
        <w:t xml:space="preserve">? </w:t>
      </w:r>
    </w:p>
    <w:p w14:paraId="72C0870F" w14:textId="758111D6" w:rsidR="00BB35FB" w:rsidRPr="00BB35FB" w:rsidRDefault="00A709B4" w:rsidP="001706CB">
      <w:pPr>
        <w:pStyle w:val="affff3"/>
        <w:ind w:left="360" w:firstLineChars="0" w:firstLine="0"/>
        <w:jc w:val="both"/>
        <w:rPr>
          <w:lang w:val="en-US" w:eastAsia="zh-CN"/>
        </w:rPr>
      </w:pPr>
      <w:r>
        <w:rPr>
          <w:lang w:val="en-US" w:eastAsia="zh-CN"/>
        </w:rPr>
        <w:t xml:space="preserve">Whether </w:t>
      </w:r>
      <w:r w:rsidR="001706CB">
        <w:rPr>
          <w:lang w:val="en-US" w:eastAsia="zh-CN"/>
        </w:rPr>
        <w:t xml:space="preserve">this information </w:t>
      </w:r>
      <w:r>
        <w:rPr>
          <w:lang w:val="en-US" w:eastAsia="zh-CN"/>
        </w:rPr>
        <w:t>can be</w:t>
      </w:r>
      <w:r w:rsidR="001706CB">
        <w:rPr>
          <w:lang w:val="en-US" w:eastAsia="zh-CN"/>
        </w:rPr>
        <w:t xml:space="preserve"> preconfigured at the PCF</w:t>
      </w:r>
      <w:r>
        <w:rPr>
          <w:lang w:val="en-US" w:eastAsia="zh-CN"/>
        </w:rPr>
        <w:t>?</w:t>
      </w:r>
      <w:r w:rsidR="001706CB">
        <w:rPr>
          <w:lang w:val="en-US" w:eastAsia="zh-CN"/>
        </w:rPr>
        <w:t xml:space="preserve"> </w:t>
      </w:r>
      <w:r w:rsidR="00D35290">
        <w:rPr>
          <w:lang w:val="en-US" w:eastAsia="zh-CN"/>
        </w:rPr>
        <w:t xml:space="preserve">Normally the </w:t>
      </w:r>
      <w:proofErr w:type="spellStart"/>
      <w:r w:rsidR="00D35290">
        <w:rPr>
          <w:lang w:val="en-US" w:eastAsia="zh-CN"/>
        </w:rPr>
        <w:t>preconfiguration</w:t>
      </w:r>
      <w:proofErr w:type="spellEnd"/>
      <w:r w:rsidR="00D35290">
        <w:rPr>
          <w:lang w:val="en-US" w:eastAsia="zh-CN"/>
        </w:rPr>
        <w:t xml:space="preserve"> is</w:t>
      </w:r>
      <w:r>
        <w:rPr>
          <w:lang w:val="en-US" w:eastAsia="zh-CN"/>
        </w:rPr>
        <w:t xml:space="preserve"> only</w:t>
      </w:r>
      <w:r w:rsidR="00D35290">
        <w:rPr>
          <w:lang w:val="en-US" w:eastAsia="zh-CN"/>
        </w:rPr>
        <w:t xml:space="preserve"> for static information. For </w:t>
      </w:r>
      <w:r w:rsidR="001706CB">
        <w:rPr>
          <w:lang w:val="en-US" w:eastAsia="zh-CN"/>
        </w:rPr>
        <w:t>one Application</w:t>
      </w:r>
      <w:r w:rsidR="00D35290">
        <w:rPr>
          <w:lang w:val="en-US" w:eastAsia="zh-CN"/>
        </w:rPr>
        <w:t xml:space="preserve"> the related information can be changed dynamically, e.g. location of EAS</w:t>
      </w:r>
      <w:r>
        <w:rPr>
          <w:lang w:val="en-US" w:eastAsia="zh-CN"/>
        </w:rPr>
        <w:t xml:space="preserve"> due to DC on/off</w:t>
      </w:r>
      <w:r w:rsidR="00D35290">
        <w:rPr>
          <w:lang w:val="en-US" w:eastAsia="zh-CN"/>
        </w:rPr>
        <w:t xml:space="preserve">. </w:t>
      </w:r>
      <w:r w:rsidR="001706CB">
        <w:rPr>
          <w:lang w:val="en-US" w:eastAsia="zh-CN"/>
        </w:rPr>
        <w:t xml:space="preserve">So </w:t>
      </w:r>
      <w:r w:rsidR="00D913F4">
        <w:rPr>
          <w:lang w:val="en-US" w:eastAsia="zh-CN"/>
        </w:rPr>
        <w:t>the preconfiguration should not be regarded as the only way, i.e. other provision</w:t>
      </w:r>
      <w:r w:rsidR="002212F6">
        <w:rPr>
          <w:lang w:val="en-US" w:eastAsia="zh-CN"/>
        </w:rPr>
        <w:t>ing</w:t>
      </w:r>
      <w:r w:rsidR="00D913F4">
        <w:rPr>
          <w:lang w:val="en-US" w:eastAsia="zh-CN"/>
        </w:rPr>
        <w:t xml:space="preserve"> mechanism always need be considered. </w:t>
      </w:r>
      <w:r>
        <w:rPr>
          <w:lang w:val="en-US" w:eastAsia="zh-CN"/>
        </w:rPr>
        <w:t xml:space="preserve">The information at the PCF should not only relied on the </w:t>
      </w:r>
      <w:proofErr w:type="spellStart"/>
      <w:r>
        <w:rPr>
          <w:lang w:val="en-US" w:eastAsia="zh-CN"/>
        </w:rPr>
        <w:t>preconfiguration</w:t>
      </w:r>
      <w:proofErr w:type="spellEnd"/>
      <w:r>
        <w:rPr>
          <w:lang w:val="en-US" w:eastAsia="zh-CN"/>
        </w:rPr>
        <w:t xml:space="preserve">. </w:t>
      </w:r>
    </w:p>
    <w:p w14:paraId="0574E898" w14:textId="77777777" w:rsidR="00E73ED9" w:rsidRDefault="00C20B20" w:rsidP="00C20B20">
      <w:pPr>
        <w:pStyle w:val="affff3"/>
        <w:numPr>
          <w:ilvl w:val="0"/>
          <w:numId w:val="7"/>
        </w:numPr>
        <w:ind w:firstLineChars="0"/>
        <w:jc w:val="both"/>
        <w:rPr>
          <w:lang w:val="en-US" w:eastAsia="zh-CN"/>
        </w:rPr>
      </w:pPr>
      <w:r>
        <w:rPr>
          <w:lang w:val="en-US" w:eastAsia="zh-CN"/>
        </w:rPr>
        <w:t xml:space="preserve">How the SMF determine the target DNAI? As mentioned above the target DNAI need be UE location related. Hence it can be assumed that SMF at least need be aware two information: </w:t>
      </w:r>
      <w:r w:rsidR="00E73ED9">
        <w:rPr>
          <w:lang w:val="en-US" w:eastAsia="zh-CN"/>
        </w:rPr>
        <w:t>a</w:t>
      </w:r>
      <w:r w:rsidR="00E73ED9" w:rsidRPr="00E73ED9">
        <w:rPr>
          <w:lang w:val="en-US" w:eastAsia="zh-CN"/>
        </w:rPr>
        <w:t xml:space="preserve">) the mapping informatoin between the location (e.g. TA/cell) and DNAI; </w:t>
      </w:r>
      <w:r w:rsidR="00E73ED9">
        <w:rPr>
          <w:lang w:val="en-US" w:eastAsia="zh-CN"/>
        </w:rPr>
        <w:t>b</w:t>
      </w:r>
      <w:r w:rsidR="00E73ED9" w:rsidRPr="00E73ED9">
        <w:rPr>
          <w:lang w:val="en-US" w:eastAsia="zh-CN"/>
        </w:rPr>
        <w:t>) the UE current location</w:t>
      </w:r>
      <w:r>
        <w:rPr>
          <w:lang w:val="en-US" w:eastAsia="zh-CN"/>
        </w:rPr>
        <w:t xml:space="preserve">. </w:t>
      </w:r>
      <w:r w:rsidR="00E73ED9">
        <w:rPr>
          <w:lang w:val="en-US" w:eastAsia="zh-CN"/>
        </w:rPr>
        <w:t xml:space="preserve"> </w:t>
      </w:r>
    </w:p>
    <w:p w14:paraId="2740B4C8" w14:textId="3A8F3780" w:rsidR="00725FBA" w:rsidRDefault="00D913F4" w:rsidP="00E73ED9">
      <w:pPr>
        <w:pStyle w:val="affff3"/>
        <w:ind w:left="360" w:firstLineChars="0" w:firstLine="0"/>
        <w:jc w:val="both"/>
        <w:rPr>
          <w:lang w:val="en-US" w:eastAsia="zh-CN"/>
        </w:rPr>
      </w:pPr>
      <w:r>
        <w:rPr>
          <w:lang w:val="en-US" w:eastAsia="zh-CN"/>
        </w:rPr>
        <w:t>If the SMF maintain the mapping information, t</w:t>
      </w:r>
      <w:r w:rsidR="00E73ED9" w:rsidRPr="00E73ED9">
        <w:rPr>
          <w:lang w:val="en-US" w:eastAsia="zh-CN"/>
        </w:rPr>
        <w:t>he SMF need be always keep updated with the information of mapping beween location and DNAI, e.g. a</w:t>
      </w:r>
      <w:r>
        <w:rPr>
          <w:lang w:val="en-US" w:eastAsia="zh-CN"/>
        </w:rPr>
        <w:t>n</w:t>
      </w:r>
      <w:r w:rsidR="00E73ED9" w:rsidRPr="00E73ED9">
        <w:rPr>
          <w:lang w:val="en-US" w:eastAsia="zh-CN"/>
        </w:rPr>
        <w:t xml:space="preserve"> DNAI is added </w:t>
      </w:r>
      <w:r w:rsidR="00CA38FE" w:rsidRPr="00E73ED9">
        <w:rPr>
          <w:lang w:val="en-US" w:eastAsia="zh-CN"/>
        </w:rPr>
        <w:t>to</w:t>
      </w:r>
      <w:r w:rsidR="00CA38FE">
        <w:rPr>
          <w:lang w:val="en-US" w:eastAsia="zh-CN"/>
        </w:rPr>
        <w:t xml:space="preserve"> (</w:t>
      </w:r>
      <w:r>
        <w:rPr>
          <w:lang w:val="en-US" w:eastAsia="zh-CN"/>
        </w:rPr>
        <w:t>or removed from)</w:t>
      </w:r>
      <w:r w:rsidR="00E73ED9" w:rsidRPr="00E73ED9">
        <w:rPr>
          <w:lang w:val="en-US" w:eastAsia="zh-CN"/>
        </w:rPr>
        <w:t xml:space="preserve"> the network. Also the SMF need </w:t>
      </w:r>
      <w:r w:rsidR="00E73ED9">
        <w:rPr>
          <w:lang w:val="en-US" w:eastAsia="zh-CN"/>
        </w:rPr>
        <w:t xml:space="preserve">be aware </w:t>
      </w:r>
      <w:r w:rsidR="00E73ED9" w:rsidRPr="00E73ED9">
        <w:rPr>
          <w:lang w:val="en-US" w:eastAsia="zh-CN"/>
        </w:rPr>
        <w:t xml:space="preserve">the UE </w:t>
      </w:r>
      <w:r w:rsidR="00E73ED9">
        <w:rPr>
          <w:lang w:val="en-US" w:eastAsia="zh-CN"/>
        </w:rPr>
        <w:t xml:space="preserve">specific </w:t>
      </w:r>
      <w:r w:rsidR="00E73ED9" w:rsidRPr="00E73ED9">
        <w:rPr>
          <w:lang w:val="en-US" w:eastAsia="zh-CN"/>
        </w:rPr>
        <w:t xml:space="preserve">location information, e.g. </w:t>
      </w:r>
      <w:r>
        <w:rPr>
          <w:lang w:val="en-US" w:eastAsia="zh-CN"/>
        </w:rPr>
        <w:t>the subscription of</w:t>
      </w:r>
      <w:r w:rsidRPr="00E73ED9">
        <w:rPr>
          <w:lang w:val="en-US" w:eastAsia="zh-CN"/>
        </w:rPr>
        <w:t xml:space="preserve"> </w:t>
      </w:r>
      <w:r w:rsidR="00E73ED9" w:rsidRPr="00E73ED9">
        <w:rPr>
          <w:lang w:val="en-US" w:eastAsia="zh-CN"/>
        </w:rPr>
        <w:t xml:space="preserve">AOI information. Due to the different DNAI may be associated with different AOI, </w:t>
      </w:r>
      <w:r>
        <w:rPr>
          <w:lang w:val="en-US" w:eastAsia="zh-CN"/>
        </w:rPr>
        <w:t>the</w:t>
      </w:r>
      <w:r w:rsidR="00E73ED9" w:rsidRPr="00E73ED9">
        <w:rPr>
          <w:lang w:val="en-US" w:eastAsia="zh-CN"/>
        </w:rPr>
        <w:t xml:space="preserve"> SMF also need determine whether the </w:t>
      </w:r>
      <w:r w:rsidR="00A709B4">
        <w:rPr>
          <w:lang w:val="en-US" w:eastAsia="zh-CN"/>
        </w:rPr>
        <w:t xml:space="preserve">subscribed </w:t>
      </w:r>
      <w:r w:rsidR="00E73ED9" w:rsidRPr="00E73ED9">
        <w:rPr>
          <w:lang w:val="en-US" w:eastAsia="zh-CN"/>
        </w:rPr>
        <w:t xml:space="preserve">AOI need be updated and if yes update the UE location subscripton information. </w:t>
      </w:r>
    </w:p>
    <w:p w14:paraId="260B3400" w14:textId="51ECF868" w:rsidR="00911C21" w:rsidRDefault="00911C21" w:rsidP="00911C21">
      <w:pPr>
        <w:pStyle w:val="affff3"/>
        <w:numPr>
          <w:ilvl w:val="0"/>
          <w:numId w:val="7"/>
        </w:numPr>
        <w:ind w:firstLineChars="0"/>
        <w:jc w:val="both"/>
        <w:rPr>
          <w:lang w:val="en-US" w:eastAsia="zh-CN"/>
        </w:rPr>
      </w:pPr>
      <w:r>
        <w:rPr>
          <w:lang w:val="en-US" w:eastAsia="zh-CN"/>
        </w:rPr>
        <w:t>Mobility handling. When the UE move</w:t>
      </w:r>
      <w:r w:rsidR="00A709B4">
        <w:rPr>
          <w:lang w:val="en-US" w:eastAsia="zh-CN"/>
        </w:rPr>
        <w:t>s</w:t>
      </w:r>
      <w:r>
        <w:rPr>
          <w:lang w:val="en-US" w:eastAsia="zh-CN"/>
        </w:rPr>
        <w:t xml:space="preserve"> from one I-SMF to another I-SMF area,</w:t>
      </w:r>
      <w:r w:rsidR="008214E0">
        <w:rPr>
          <w:lang w:val="en-US" w:eastAsia="zh-CN"/>
        </w:rPr>
        <w:t xml:space="preserve"> the target DNAI may be updated, e.g. from DNAI-1 to DNAI-2.</w:t>
      </w:r>
      <w:r w:rsidR="00A709B4">
        <w:rPr>
          <w:lang w:val="en-US" w:eastAsia="zh-CN"/>
        </w:rPr>
        <w:t xml:space="preserve"> </w:t>
      </w:r>
      <w:r w:rsidR="008214E0">
        <w:rPr>
          <w:lang w:val="en-US" w:eastAsia="zh-CN"/>
        </w:rPr>
        <w:t xml:space="preserve"> There are two cases: </w:t>
      </w:r>
    </w:p>
    <w:p w14:paraId="3BAAC133" w14:textId="30243E54" w:rsidR="008214E0" w:rsidRDefault="008214E0" w:rsidP="008214E0">
      <w:pPr>
        <w:pStyle w:val="affff3"/>
        <w:numPr>
          <w:ilvl w:val="1"/>
          <w:numId w:val="7"/>
        </w:numPr>
        <w:ind w:firstLineChars="0"/>
        <w:jc w:val="both"/>
        <w:rPr>
          <w:lang w:val="en-US" w:eastAsia="zh-CN"/>
        </w:rPr>
      </w:pPr>
      <w:r>
        <w:rPr>
          <w:rFonts w:hint="eastAsia"/>
          <w:lang w:val="en-US" w:eastAsia="zh-CN"/>
        </w:rPr>
        <w:t>U</w:t>
      </w:r>
      <w:r>
        <w:rPr>
          <w:lang w:val="en-US" w:eastAsia="zh-CN"/>
        </w:rPr>
        <w:t xml:space="preserve">E is still in the SMF service area. In this case does the new I-SMF-2 </w:t>
      </w:r>
      <w:r w:rsidR="00D913F4">
        <w:rPr>
          <w:lang w:val="en-US" w:eastAsia="zh-CN"/>
        </w:rPr>
        <w:t xml:space="preserve">can only be </w:t>
      </w:r>
      <w:r>
        <w:rPr>
          <w:lang w:val="en-US" w:eastAsia="zh-CN"/>
        </w:rPr>
        <w:t>inserted after the notification of DNAI-2 from SMF?</w:t>
      </w:r>
      <w:r w:rsidR="00D913F4">
        <w:rPr>
          <w:lang w:val="en-US" w:eastAsia="zh-CN"/>
        </w:rPr>
        <w:t xml:space="preserve"> Similar can also happen if the UE move from no I-SMF service area to location with I-SMF service area. </w:t>
      </w:r>
    </w:p>
    <w:p w14:paraId="4B091586" w14:textId="7C83E023" w:rsidR="008214E0" w:rsidRPr="00911C21" w:rsidRDefault="008214E0" w:rsidP="008214E0">
      <w:pPr>
        <w:pStyle w:val="affff3"/>
        <w:numPr>
          <w:ilvl w:val="1"/>
          <w:numId w:val="7"/>
        </w:numPr>
        <w:ind w:firstLineChars="0"/>
        <w:jc w:val="both"/>
        <w:rPr>
          <w:lang w:val="en-US" w:eastAsia="zh-CN"/>
        </w:rPr>
      </w:pPr>
      <w:r>
        <w:rPr>
          <w:lang w:val="en-US" w:eastAsia="zh-CN"/>
        </w:rPr>
        <w:t xml:space="preserve"> UE is out of the SMF service area. In this case if </w:t>
      </w:r>
      <w:r w:rsidR="00A65F93">
        <w:rPr>
          <w:lang w:val="en-US" w:eastAsia="zh-CN"/>
        </w:rPr>
        <w:t xml:space="preserve">per existing ETSUN procedure </w:t>
      </w:r>
      <w:r>
        <w:rPr>
          <w:lang w:val="en-US" w:eastAsia="zh-CN"/>
        </w:rPr>
        <w:t>the inserted I-SMF2 to cover the UE current location can not serve the DNAI-2 as requesed by SMF, how to handle it</w:t>
      </w:r>
      <w:r w:rsidR="00A709B4">
        <w:rPr>
          <w:lang w:val="en-US" w:eastAsia="zh-CN"/>
        </w:rPr>
        <w:t>?</w:t>
      </w:r>
      <w:r w:rsidR="00A65F93">
        <w:rPr>
          <w:lang w:val="en-US" w:eastAsia="zh-CN"/>
        </w:rPr>
        <w:t xml:space="preserve"> AMF trigger</w:t>
      </w:r>
      <w:r w:rsidR="005351C3">
        <w:rPr>
          <w:lang w:val="en-US" w:eastAsia="zh-CN"/>
        </w:rPr>
        <w:t>s</w:t>
      </w:r>
      <w:r w:rsidR="00A65F93">
        <w:rPr>
          <w:lang w:val="en-US" w:eastAsia="zh-CN"/>
        </w:rPr>
        <w:t xml:space="preserve"> I-SMF rellocation</w:t>
      </w:r>
      <w:r>
        <w:rPr>
          <w:lang w:val="en-US" w:eastAsia="zh-CN"/>
        </w:rPr>
        <w:t xml:space="preserve">? </w:t>
      </w:r>
    </w:p>
    <w:p w14:paraId="337806C1" w14:textId="3EC3BCA7" w:rsidR="00725FBA" w:rsidRDefault="00082078">
      <w:pPr>
        <w:jc w:val="both"/>
        <w:rPr>
          <w:b/>
          <w:lang w:val="en-US" w:eastAsia="zh-CN"/>
        </w:rPr>
      </w:pPr>
      <w:r>
        <w:rPr>
          <w:b/>
          <w:lang w:val="en-US" w:eastAsia="zh-CN"/>
        </w:rPr>
        <w:t xml:space="preserve">[Observation 3]: For the SMF based solution, </w:t>
      </w:r>
      <w:r w:rsidR="008214E0">
        <w:rPr>
          <w:b/>
          <w:lang w:val="en-US" w:eastAsia="zh-CN"/>
        </w:rPr>
        <w:t>above three issue need be considered</w:t>
      </w:r>
      <w:r w:rsidR="00A65F93">
        <w:rPr>
          <w:b/>
          <w:lang w:val="en-US" w:eastAsia="zh-CN"/>
        </w:rPr>
        <w:t>/clarified</w:t>
      </w:r>
      <w:r w:rsidR="008214E0">
        <w:rPr>
          <w:b/>
          <w:lang w:val="en-US" w:eastAsia="zh-CN"/>
        </w:rPr>
        <w:t xml:space="preserve">: </w:t>
      </w:r>
      <w:r w:rsidR="00911C21">
        <w:rPr>
          <w:b/>
          <w:lang w:val="en-US" w:eastAsia="zh-CN"/>
        </w:rPr>
        <w:t xml:space="preserve">1) </w:t>
      </w:r>
      <w:r w:rsidR="00A65F93">
        <w:rPr>
          <w:b/>
          <w:lang w:val="en-US" w:eastAsia="zh-CN"/>
        </w:rPr>
        <w:t xml:space="preserve">whether </w:t>
      </w:r>
      <w:r w:rsidR="00911C21">
        <w:rPr>
          <w:b/>
          <w:lang w:val="en-US" w:eastAsia="zh-CN"/>
        </w:rPr>
        <w:t xml:space="preserve">the DNAI list </w:t>
      </w:r>
      <w:r w:rsidR="00A65F93">
        <w:rPr>
          <w:b/>
          <w:lang w:val="en-US" w:eastAsia="zh-CN"/>
        </w:rPr>
        <w:t xml:space="preserve">can only be </w:t>
      </w:r>
      <w:r w:rsidR="00911C21">
        <w:rPr>
          <w:b/>
          <w:lang w:val="en-US" w:eastAsia="zh-CN"/>
        </w:rPr>
        <w:t xml:space="preserve">generated by PCF; </w:t>
      </w:r>
      <w:r w:rsidR="008214E0">
        <w:rPr>
          <w:b/>
          <w:lang w:val="en-US" w:eastAsia="zh-CN"/>
        </w:rPr>
        <w:t>2) how</w:t>
      </w:r>
      <w:r w:rsidR="00911C21">
        <w:rPr>
          <w:b/>
          <w:lang w:val="en-US" w:eastAsia="zh-CN"/>
        </w:rPr>
        <w:t xml:space="preserve"> the SMF determines target DNAI.</w:t>
      </w:r>
      <w:r>
        <w:rPr>
          <w:b/>
          <w:lang w:val="en-US" w:eastAsia="zh-CN"/>
        </w:rPr>
        <w:t xml:space="preserve">  </w:t>
      </w:r>
      <w:r w:rsidR="008214E0">
        <w:rPr>
          <w:b/>
          <w:lang w:val="en-US" w:eastAsia="zh-CN"/>
        </w:rPr>
        <w:t>3) how to support UE mobility</w:t>
      </w:r>
      <w:r w:rsidR="00A65F93">
        <w:rPr>
          <w:b/>
          <w:lang w:val="en-US" w:eastAsia="zh-CN"/>
        </w:rPr>
        <w:t>.</w:t>
      </w:r>
    </w:p>
    <w:p w14:paraId="2F6A8130" w14:textId="77777777" w:rsidR="008214E0" w:rsidRDefault="008214E0">
      <w:pPr>
        <w:jc w:val="both"/>
        <w:rPr>
          <w:lang w:val="en-US" w:eastAsia="zh-CN"/>
        </w:rPr>
      </w:pPr>
    </w:p>
    <w:p w14:paraId="1EA7F35B" w14:textId="72917647" w:rsidR="00725FBA" w:rsidRDefault="00082078">
      <w:pPr>
        <w:jc w:val="both"/>
        <w:rPr>
          <w:rFonts w:eastAsia="等线"/>
          <w:lang w:val="en-US" w:eastAsia="zh-CN"/>
        </w:rPr>
      </w:pPr>
      <w:r>
        <w:rPr>
          <w:rFonts w:eastAsia="等线"/>
          <w:lang w:val="en-US" w:eastAsia="zh-CN"/>
        </w:rPr>
        <w:t>The motivation of the KI#1 is to reduce the impact of the central SMF</w:t>
      </w:r>
      <w:r w:rsidR="008214E0">
        <w:rPr>
          <w:rFonts w:eastAsia="等线"/>
          <w:lang w:val="en-US" w:eastAsia="zh-CN"/>
        </w:rPr>
        <w:t xml:space="preserve">, </w:t>
      </w:r>
      <w:r w:rsidR="00C466DB">
        <w:rPr>
          <w:rFonts w:eastAsia="等线"/>
          <w:lang w:val="en-US" w:eastAsia="zh-CN"/>
        </w:rPr>
        <w:t>i.e.,</w:t>
      </w:r>
      <w:r w:rsidR="008214E0">
        <w:rPr>
          <w:rFonts w:eastAsia="等线"/>
          <w:lang w:val="en-US" w:eastAsia="zh-CN"/>
        </w:rPr>
        <w:t xml:space="preserve"> the anchor SMF</w:t>
      </w:r>
      <w:r>
        <w:rPr>
          <w:rFonts w:eastAsia="等线"/>
          <w:lang w:val="en-US" w:eastAsia="zh-CN"/>
        </w:rPr>
        <w:t xml:space="preserve">. </w:t>
      </w:r>
      <w:r w:rsidR="004D5DE6">
        <w:rPr>
          <w:rFonts w:eastAsia="等线"/>
          <w:lang w:val="en-US" w:eastAsia="zh-CN"/>
        </w:rPr>
        <w:t>T</w:t>
      </w:r>
      <w:r>
        <w:rPr>
          <w:rFonts w:eastAsia="等线"/>
          <w:lang w:val="en-US" w:eastAsia="zh-CN"/>
        </w:rPr>
        <w:t xml:space="preserve">he impact on the </w:t>
      </w:r>
      <w:r w:rsidR="008214E0">
        <w:rPr>
          <w:rFonts w:eastAsia="等线"/>
          <w:lang w:val="en-US" w:eastAsia="zh-CN"/>
        </w:rPr>
        <w:t>anchor</w:t>
      </w:r>
      <w:r>
        <w:rPr>
          <w:rFonts w:eastAsia="等线"/>
          <w:lang w:val="en-US" w:eastAsia="zh-CN"/>
        </w:rPr>
        <w:t xml:space="preserve"> SMF</w:t>
      </w:r>
      <w:r w:rsidR="004D5DE6">
        <w:rPr>
          <w:rFonts w:eastAsia="等线"/>
          <w:lang w:val="en-US" w:eastAsia="zh-CN"/>
        </w:rPr>
        <w:t xml:space="preserve"> on two </w:t>
      </w:r>
      <w:r w:rsidR="008214E0">
        <w:rPr>
          <w:rFonts w:eastAsia="等线"/>
          <w:lang w:val="en-US" w:eastAsia="zh-CN"/>
        </w:rPr>
        <w:t>solutions</w:t>
      </w:r>
      <w:r>
        <w:rPr>
          <w:rFonts w:eastAsia="等线"/>
          <w:lang w:val="en-US" w:eastAsia="zh-CN"/>
        </w:rPr>
        <w:t xml:space="preserve"> can be </w:t>
      </w:r>
      <w:r w:rsidR="008F68A2">
        <w:rPr>
          <w:rFonts w:eastAsia="等线"/>
          <w:lang w:val="en-US" w:eastAsia="zh-CN"/>
        </w:rPr>
        <w:t>listed</w:t>
      </w:r>
      <w:r>
        <w:rPr>
          <w:rFonts w:eastAsia="等线"/>
          <w:lang w:val="en-US" w:eastAsia="zh-CN"/>
        </w:rPr>
        <w:t xml:space="preserve"> as following:  </w:t>
      </w:r>
    </w:p>
    <w:p w14:paraId="3563A04C" w14:textId="77777777" w:rsidR="00C466DB" w:rsidRPr="00C466DB" w:rsidRDefault="00082078" w:rsidP="00C466DB">
      <w:pPr>
        <w:pStyle w:val="B1"/>
        <w:numPr>
          <w:ilvl w:val="0"/>
          <w:numId w:val="5"/>
        </w:numPr>
        <w:ind w:left="426" w:hanging="284"/>
      </w:pPr>
      <w:r w:rsidRPr="00C466DB">
        <w:rPr>
          <w:lang w:val="en-US" w:eastAsia="zh-CN"/>
        </w:rPr>
        <w:t>For AMF based solution, as shown in Figure 1, the information corresponding to I-SMF service</w:t>
      </w:r>
      <w:r w:rsidR="004D5DE6" w:rsidRPr="00C466DB">
        <w:rPr>
          <w:lang w:val="en-US" w:eastAsia="zh-CN"/>
        </w:rPr>
        <w:t xml:space="preserve"> area</w:t>
      </w:r>
      <w:r w:rsidRPr="00C466DB">
        <w:rPr>
          <w:lang w:val="en-US" w:eastAsia="zh-CN"/>
        </w:rPr>
        <w:t xml:space="preserve"> can be learnt/stored by AMF same as before, and the selection/insertion of I-SMF are controlled by AMF. The </w:t>
      </w:r>
      <w:r w:rsidR="008214E0" w:rsidRPr="00C466DB">
        <w:rPr>
          <w:lang w:val="en-US" w:eastAsia="zh-CN"/>
        </w:rPr>
        <w:t>anchor</w:t>
      </w:r>
      <w:r w:rsidRPr="00C466DB">
        <w:rPr>
          <w:lang w:val="en-US" w:eastAsia="zh-CN"/>
        </w:rPr>
        <w:t xml:space="preserve"> SMF only needs authorize the request for local offloading per subscription data.</w:t>
      </w:r>
      <w:r w:rsidR="000B3E5E" w:rsidRPr="00C466DB">
        <w:rPr>
          <w:lang w:val="en-US" w:eastAsia="zh-CN"/>
        </w:rPr>
        <w:t xml:space="preserve"> </w:t>
      </w:r>
      <w:r w:rsidRPr="00C466DB">
        <w:rPr>
          <w:lang w:val="en-US" w:eastAsia="zh-CN"/>
        </w:rPr>
        <w:t xml:space="preserve">The impact to </w:t>
      </w:r>
      <w:r w:rsidR="008214E0" w:rsidRPr="00C466DB">
        <w:rPr>
          <w:lang w:val="en-US" w:eastAsia="zh-CN"/>
        </w:rPr>
        <w:t>anchor</w:t>
      </w:r>
      <w:r w:rsidRPr="00C466DB">
        <w:rPr>
          <w:lang w:val="en-US" w:eastAsia="zh-CN"/>
        </w:rPr>
        <w:t xml:space="preserve"> SMF is minimum. </w:t>
      </w:r>
    </w:p>
    <w:p w14:paraId="35C4E12A" w14:textId="15E8DA9B" w:rsidR="00C466DB" w:rsidRDefault="00C466DB" w:rsidP="00C466DB">
      <w:pPr>
        <w:pStyle w:val="B1"/>
        <w:ind w:left="426" w:firstLine="0"/>
      </w:pPr>
      <w:r w:rsidRPr="00C466DB">
        <w:t>For AMF based approaches, the mapping between location and DNAI is maintained by the I-SMF</w:t>
      </w:r>
      <w:r>
        <w:t>. AMF only need discover the related I-SMF</w:t>
      </w:r>
      <w:r w:rsidRPr="00C466DB">
        <w:t xml:space="preserve">. And the UE current location is aware by the AMF. Hence there are no impact on the </w:t>
      </w:r>
      <w:r>
        <w:t>anchor</w:t>
      </w:r>
      <w:r w:rsidRPr="00C466DB">
        <w:t xml:space="preserve"> SMF on this aspect. </w:t>
      </w:r>
    </w:p>
    <w:p w14:paraId="307E5DF9" w14:textId="12F67742" w:rsidR="00C466DB" w:rsidRDefault="00C466DB" w:rsidP="00C466DB">
      <w:pPr>
        <w:pStyle w:val="B1"/>
        <w:ind w:left="426" w:firstLine="0"/>
        <w:rPr>
          <w:lang w:val="en-US" w:eastAsia="zh-CN"/>
        </w:rPr>
      </w:pPr>
      <w:r w:rsidRPr="00C466DB">
        <w:rPr>
          <w:rFonts w:hint="eastAsia"/>
        </w:rPr>
        <w:lastRenderedPageBreak/>
        <w:t>F</w:t>
      </w:r>
      <w:r w:rsidRPr="00C466DB">
        <w:t xml:space="preserve">or UE mobility handling, </w:t>
      </w:r>
      <w:r>
        <w:t>with the additional parameter for I-SMF discovery</w:t>
      </w:r>
      <w:r w:rsidRPr="00C466DB">
        <w:t>, it will always be found by AMF directly</w:t>
      </w:r>
      <w:r>
        <w:t xml:space="preserve"> during the normal mobility handling</w:t>
      </w:r>
      <w:r w:rsidRPr="00C466DB">
        <w:t xml:space="preserve">. I-SMF reallocation is not needed. </w:t>
      </w:r>
    </w:p>
    <w:p w14:paraId="0DC51DBF" w14:textId="68C0AABC" w:rsidR="00725FBA" w:rsidRDefault="00082078" w:rsidP="00BD315B">
      <w:pPr>
        <w:pStyle w:val="B1"/>
        <w:numPr>
          <w:ilvl w:val="0"/>
          <w:numId w:val="5"/>
        </w:numPr>
        <w:ind w:left="426" w:hanging="284"/>
        <w:jc w:val="both"/>
        <w:rPr>
          <w:rFonts w:eastAsia="等线"/>
          <w:lang w:val="en-US" w:eastAsia="zh-CN"/>
        </w:rPr>
      </w:pPr>
      <w:r>
        <w:rPr>
          <w:lang w:val="en-US" w:eastAsia="zh-CN"/>
        </w:rPr>
        <w:t xml:space="preserve">For SMF based solution as </w:t>
      </w:r>
      <w:r w:rsidR="008214E0">
        <w:rPr>
          <w:lang w:val="en-US" w:eastAsia="zh-CN"/>
        </w:rPr>
        <w:t>analzed above</w:t>
      </w:r>
      <w:r>
        <w:rPr>
          <w:lang w:val="en-US" w:eastAsia="zh-CN"/>
        </w:rPr>
        <w:t>,</w:t>
      </w:r>
      <w:r>
        <w:t xml:space="preserve"> </w:t>
      </w:r>
      <w:r>
        <w:rPr>
          <w:lang w:val="en-US" w:eastAsia="zh-CN"/>
        </w:rPr>
        <w:t xml:space="preserve">the </w:t>
      </w:r>
      <w:r w:rsidR="008214E0">
        <w:rPr>
          <w:lang w:val="en-US" w:eastAsia="zh-CN"/>
        </w:rPr>
        <w:t xml:space="preserve">anchor </w:t>
      </w:r>
      <w:r>
        <w:rPr>
          <w:lang w:val="en-US" w:eastAsia="zh-CN"/>
        </w:rPr>
        <w:t xml:space="preserve">SMF needs to determine when to notify the AMF to do the I-SMF insertion. </w:t>
      </w:r>
      <w:r w:rsidR="00BD315B">
        <w:rPr>
          <w:lang w:val="en-US" w:eastAsia="zh-CN"/>
        </w:rPr>
        <w:t xml:space="preserve">This requires the </w:t>
      </w:r>
      <w:r w:rsidR="008809E6">
        <w:rPr>
          <w:lang w:val="en-US" w:eastAsia="zh-CN"/>
        </w:rPr>
        <w:t>subscription</w:t>
      </w:r>
      <w:r w:rsidR="008809E6">
        <w:rPr>
          <w:lang w:val="en-US" w:eastAsia="zh-CN"/>
        </w:rPr>
        <w:t xml:space="preserve"> of </w:t>
      </w:r>
      <w:r w:rsidR="00BD315B">
        <w:rPr>
          <w:lang w:val="en-US" w:eastAsia="zh-CN"/>
        </w:rPr>
        <w:t xml:space="preserve">AOI information and mapping table maintained by the SMF. </w:t>
      </w:r>
      <w:proofErr w:type="gramStart"/>
      <w:r w:rsidR="00BD315B">
        <w:rPr>
          <w:lang w:val="en-US" w:eastAsia="zh-CN"/>
        </w:rPr>
        <w:t>Also</w:t>
      </w:r>
      <w:proofErr w:type="gramEnd"/>
      <w:r w:rsidR="00BD315B">
        <w:rPr>
          <w:lang w:val="en-US" w:eastAsia="zh-CN"/>
        </w:rPr>
        <w:t xml:space="preserve"> some new procedure for mobility handling, e.g. </w:t>
      </w:r>
      <w:r w:rsidR="005351C3">
        <w:rPr>
          <w:lang w:val="en-US" w:eastAsia="zh-CN"/>
        </w:rPr>
        <w:t>AMF</w:t>
      </w:r>
      <w:r w:rsidR="00BD315B">
        <w:rPr>
          <w:lang w:val="en-US" w:eastAsia="zh-CN"/>
        </w:rPr>
        <w:t xml:space="preserve"> trigger</w:t>
      </w:r>
      <w:r w:rsidR="005351C3">
        <w:rPr>
          <w:lang w:val="en-US" w:eastAsia="zh-CN"/>
        </w:rPr>
        <w:t>s</w:t>
      </w:r>
      <w:r w:rsidR="00BD315B">
        <w:rPr>
          <w:lang w:val="en-US" w:eastAsia="zh-CN"/>
        </w:rPr>
        <w:t xml:space="preserve"> I-SMF reallocation</w:t>
      </w:r>
      <w:r w:rsidR="00C466DB">
        <w:rPr>
          <w:lang w:val="en-US" w:eastAsia="zh-CN"/>
        </w:rPr>
        <w:t>, retrieval of the DNAI list besides PCF</w:t>
      </w:r>
      <w:r w:rsidR="005351C3">
        <w:rPr>
          <w:lang w:val="en-US" w:eastAsia="zh-CN"/>
        </w:rPr>
        <w:t xml:space="preserve">, </w:t>
      </w:r>
      <w:proofErr w:type="spellStart"/>
      <w:r w:rsidR="005351C3">
        <w:rPr>
          <w:lang w:val="en-US" w:eastAsia="zh-CN"/>
        </w:rPr>
        <w:t>etc</w:t>
      </w:r>
      <w:proofErr w:type="spellEnd"/>
      <w:r w:rsidR="008809E6">
        <w:rPr>
          <w:lang w:val="en-US" w:eastAsia="zh-CN"/>
        </w:rPr>
        <w:t xml:space="preserve"> are also need be considered</w:t>
      </w:r>
      <w:r w:rsidR="00BD315B">
        <w:rPr>
          <w:lang w:val="en-US" w:eastAsia="zh-CN"/>
        </w:rPr>
        <w:t xml:space="preserve">. </w:t>
      </w:r>
    </w:p>
    <w:p w14:paraId="16A5E6A6" w14:textId="4262D73B" w:rsidR="00725FBA" w:rsidRDefault="00082078">
      <w:pPr>
        <w:rPr>
          <w:b/>
          <w:lang w:val="en-US" w:eastAsia="zh-CN"/>
        </w:rPr>
      </w:pPr>
      <w:r>
        <w:rPr>
          <w:b/>
          <w:lang w:val="en-US" w:eastAsia="zh-CN"/>
        </w:rPr>
        <w:t>[</w:t>
      </w:r>
      <w:r w:rsidR="00C466DB">
        <w:rPr>
          <w:b/>
          <w:lang w:val="en-US" w:eastAsia="zh-CN"/>
        </w:rPr>
        <w:t>Oberservation 4</w:t>
      </w:r>
      <w:r>
        <w:rPr>
          <w:b/>
          <w:lang w:val="en-US" w:eastAsia="zh-CN"/>
        </w:rPr>
        <w:t>]: Comparing above two solution</w:t>
      </w:r>
      <w:r w:rsidR="004D5DE6">
        <w:rPr>
          <w:b/>
          <w:lang w:val="en-US" w:eastAsia="zh-CN"/>
        </w:rPr>
        <w:t>s</w:t>
      </w:r>
      <w:r>
        <w:rPr>
          <w:b/>
          <w:lang w:val="en-US" w:eastAsia="zh-CN"/>
        </w:rPr>
        <w:t xml:space="preserve">, </w:t>
      </w:r>
      <w:bookmarkStart w:id="2" w:name="_GoBack"/>
      <w:bookmarkEnd w:id="2"/>
      <w:r>
        <w:rPr>
          <w:b/>
          <w:lang w:val="en-US" w:eastAsia="zh-CN"/>
        </w:rPr>
        <w:t>the AMF based approaches has less impact to the central SMF</w:t>
      </w:r>
      <w:r w:rsidR="00BD315B">
        <w:rPr>
          <w:b/>
          <w:lang w:val="en-US" w:eastAsia="zh-CN"/>
        </w:rPr>
        <w:t xml:space="preserve">, </w:t>
      </w:r>
      <w:r w:rsidR="00C466DB">
        <w:rPr>
          <w:b/>
          <w:lang w:val="en-US" w:eastAsia="zh-CN"/>
        </w:rPr>
        <w:t>i.e.,</w:t>
      </w:r>
      <w:r w:rsidR="00BD315B">
        <w:rPr>
          <w:b/>
          <w:lang w:val="en-US" w:eastAsia="zh-CN"/>
        </w:rPr>
        <w:t xml:space="preserve"> anchor SMF</w:t>
      </w:r>
      <w:r w:rsidR="0029274D">
        <w:rPr>
          <w:b/>
          <w:lang w:val="en-US" w:eastAsia="zh-CN"/>
        </w:rPr>
        <w:t>, and system impact</w:t>
      </w:r>
      <w:r>
        <w:rPr>
          <w:b/>
          <w:lang w:val="en-US" w:eastAsia="zh-CN"/>
        </w:rPr>
        <w:t xml:space="preserve">. </w:t>
      </w:r>
    </w:p>
    <w:p w14:paraId="758E19D6" w14:textId="77777777" w:rsidR="00725FBA" w:rsidRDefault="00082078">
      <w:pPr>
        <w:pStyle w:val="1"/>
        <w:spacing w:before="120"/>
        <w:rPr>
          <w:lang w:eastAsia="zh-CN"/>
        </w:rPr>
      </w:pPr>
      <w:r>
        <w:rPr>
          <w:lang w:eastAsia="zh-CN"/>
        </w:rPr>
        <w:t>3. Proposal</w:t>
      </w:r>
    </w:p>
    <w:p w14:paraId="67821509" w14:textId="262E84D8" w:rsidR="00725FBA" w:rsidRDefault="00082078">
      <w:pPr>
        <w:jc w:val="both"/>
        <w:rPr>
          <w:rFonts w:eastAsia="等线"/>
          <w:lang w:val="en-US" w:eastAsia="zh-CN"/>
        </w:rPr>
      </w:pPr>
      <w:r>
        <w:rPr>
          <w:rFonts w:eastAsia="等线" w:hint="eastAsia"/>
          <w:lang w:val="en-US" w:eastAsia="zh-CN"/>
        </w:rPr>
        <w:t xml:space="preserve">Based on the above-mentioned analysis, </w:t>
      </w:r>
      <w:r>
        <w:rPr>
          <w:rFonts w:eastAsia="等线"/>
          <w:lang w:val="en-US" w:eastAsia="zh-CN"/>
        </w:rPr>
        <w:t xml:space="preserve">it is clear that the </w:t>
      </w:r>
      <w:r w:rsidR="0029274D">
        <w:rPr>
          <w:rFonts w:eastAsia="等线"/>
          <w:lang w:val="en-US" w:eastAsia="zh-CN"/>
        </w:rPr>
        <w:t>AMF</w:t>
      </w:r>
      <w:r>
        <w:rPr>
          <w:rFonts w:eastAsia="等线"/>
          <w:lang w:val="en-US" w:eastAsia="zh-CN"/>
        </w:rPr>
        <w:t xml:space="preserve"> based app</w:t>
      </w:r>
      <w:r w:rsidR="0029274D">
        <w:rPr>
          <w:rFonts w:eastAsia="等线"/>
          <w:lang w:val="en-US" w:eastAsia="zh-CN"/>
        </w:rPr>
        <w:t>r</w:t>
      </w:r>
      <w:r>
        <w:rPr>
          <w:rFonts w:eastAsia="等线"/>
          <w:lang w:val="en-US" w:eastAsia="zh-CN"/>
        </w:rPr>
        <w:t>o</w:t>
      </w:r>
      <w:r w:rsidR="0029274D">
        <w:rPr>
          <w:rFonts w:eastAsia="等线"/>
          <w:lang w:val="en-US" w:eastAsia="zh-CN"/>
        </w:rPr>
        <w:t>a</w:t>
      </w:r>
      <w:r>
        <w:rPr>
          <w:rFonts w:eastAsia="等线"/>
          <w:lang w:val="en-US" w:eastAsia="zh-CN"/>
        </w:rPr>
        <w:t xml:space="preserve">ch </w:t>
      </w:r>
      <w:r w:rsidR="0029274D">
        <w:rPr>
          <w:rFonts w:eastAsia="等线"/>
          <w:lang w:val="en-US" w:eastAsia="zh-CN"/>
        </w:rPr>
        <w:t xml:space="preserve">show </w:t>
      </w:r>
      <w:r w:rsidR="00C466DB">
        <w:rPr>
          <w:rFonts w:eastAsia="等线"/>
          <w:lang w:val="en-US" w:eastAsia="zh-CN"/>
        </w:rPr>
        <w:t xml:space="preserve">clear </w:t>
      </w:r>
      <w:r w:rsidR="0029274D">
        <w:rPr>
          <w:rFonts w:eastAsia="等线"/>
          <w:lang w:val="en-US" w:eastAsia="zh-CN"/>
        </w:rPr>
        <w:t>advantage comparing to SMF based approach and does reduce the EC handling burden of central SMF, i.e., the target of KI#1</w:t>
      </w:r>
      <w:r>
        <w:rPr>
          <w:rFonts w:eastAsia="等线"/>
          <w:lang w:val="en-US" w:eastAsia="zh-CN"/>
        </w:rPr>
        <w:t xml:space="preserve">. </w:t>
      </w:r>
      <w:proofErr w:type="gramStart"/>
      <w:r>
        <w:rPr>
          <w:rFonts w:eastAsia="等线"/>
          <w:lang w:val="en-US" w:eastAsia="zh-CN"/>
        </w:rPr>
        <w:t>Hence</w:t>
      </w:r>
      <w:proofErr w:type="gramEnd"/>
      <w:r>
        <w:rPr>
          <w:rFonts w:eastAsia="等线"/>
          <w:lang w:val="en-US" w:eastAsia="zh-CN"/>
        </w:rPr>
        <w:t xml:space="preserve"> we suggest to go with AMF based approaches</w:t>
      </w:r>
      <w:r w:rsidR="0029274D">
        <w:rPr>
          <w:rFonts w:eastAsia="等线"/>
          <w:lang w:val="en-US" w:eastAsia="zh-CN"/>
        </w:rPr>
        <w:t xml:space="preserve"> on how to establish PDU session</w:t>
      </w:r>
      <w:r>
        <w:rPr>
          <w:rFonts w:eastAsia="等线"/>
          <w:lang w:val="en-US" w:eastAsia="zh-CN"/>
        </w:rPr>
        <w:t>.</w:t>
      </w:r>
    </w:p>
    <w:p w14:paraId="61AB12D5" w14:textId="09B582A4" w:rsidR="0075425D" w:rsidRDefault="0075425D">
      <w:pPr>
        <w:jc w:val="both"/>
        <w:rPr>
          <w:rFonts w:eastAsia="等线"/>
          <w:lang w:val="en-US" w:eastAsia="zh-CN"/>
        </w:rPr>
      </w:pPr>
      <w:r>
        <w:rPr>
          <w:rFonts w:eastAsia="等线"/>
          <w:lang w:val="en-US" w:eastAsia="zh-CN"/>
        </w:rPr>
        <w:t xml:space="preserve">The related updated paper, S2-2411592/11593/11594 are also provided. </w:t>
      </w:r>
    </w:p>
    <w:p w14:paraId="046DE280" w14:textId="1D55D3D6" w:rsidR="00725FBA" w:rsidRDefault="00082078">
      <w:pPr>
        <w:jc w:val="both"/>
        <w:rPr>
          <w:rFonts w:eastAsia="等线"/>
          <w:b/>
          <w:lang w:val="en-US" w:eastAsia="zh-CN"/>
        </w:rPr>
      </w:pPr>
      <w:r>
        <w:rPr>
          <w:rFonts w:eastAsia="等线"/>
          <w:b/>
          <w:lang w:val="en-US" w:eastAsia="zh-CN"/>
        </w:rPr>
        <w:t>[Conclusion]</w:t>
      </w:r>
      <w:r>
        <w:rPr>
          <w:rFonts w:eastAsia="等线"/>
          <w:lang w:val="en-US" w:eastAsia="zh-CN"/>
        </w:rPr>
        <w:t xml:space="preserve">: </w:t>
      </w:r>
      <w:r>
        <w:rPr>
          <w:rFonts w:eastAsia="等线"/>
          <w:b/>
          <w:lang w:val="en-US" w:eastAsia="zh-CN"/>
        </w:rPr>
        <w:t xml:space="preserve">For the I-SMF insertion, it is suggested to go with AMF based mechanism. </w:t>
      </w:r>
      <w:r w:rsidR="00A65338">
        <w:rPr>
          <w:rFonts w:eastAsia="等线"/>
          <w:b/>
          <w:lang w:val="en-US" w:eastAsia="zh-CN"/>
        </w:rPr>
        <w:t xml:space="preserve">After the I-SMF insertion, the HR-SBO based mechanism can be reused for local offloading handling. </w:t>
      </w:r>
    </w:p>
    <w:sectPr w:rsidR="00725FB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147AA" w14:textId="77777777" w:rsidR="007E7AA9" w:rsidRDefault="007E7AA9">
      <w:pPr>
        <w:spacing w:after="0"/>
      </w:pPr>
      <w:r>
        <w:separator/>
      </w:r>
    </w:p>
  </w:endnote>
  <w:endnote w:type="continuationSeparator" w:id="0">
    <w:p w14:paraId="0E92D9F8" w14:textId="77777777" w:rsidR="007E7AA9" w:rsidRDefault="007E7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ED1CF" w14:textId="77777777" w:rsidR="007E7AA9" w:rsidRDefault="007E7AA9">
      <w:pPr>
        <w:spacing w:after="0"/>
      </w:pPr>
      <w:r>
        <w:separator/>
      </w:r>
    </w:p>
  </w:footnote>
  <w:footnote w:type="continuationSeparator" w:id="0">
    <w:p w14:paraId="0F8A368C" w14:textId="77777777" w:rsidR="007E7AA9" w:rsidRDefault="007E7A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C706DB"/>
    <w:multiLevelType w:val="hybridMultilevel"/>
    <w:tmpl w:val="C5CCCD1E"/>
    <w:lvl w:ilvl="0" w:tplc="0DA263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84A65"/>
    <w:multiLevelType w:val="multilevel"/>
    <w:tmpl w:val="44484A65"/>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54CB3A2E"/>
    <w:multiLevelType w:val="hybridMultilevel"/>
    <w:tmpl w:val="7AA48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EB5152"/>
    <w:multiLevelType w:val="multilevel"/>
    <w:tmpl w:val="73EB515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BEDB2B6D"/>
    <w:rsid w:val="EF16E58D"/>
    <w:rsid w:val="F39DD749"/>
    <w:rsid w:val="00006C37"/>
    <w:rsid w:val="0001055B"/>
    <w:rsid w:val="00012515"/>
    <w:rsid w:val="000167F5"/>
    <w:rsid w:val="00016D53"/>
    <w:rsid w:val="00023A99"/>
    <w:rsid w:val="00025560"/>
    <w:rsid w:val="0003464A"/>
    <w:rsid w:val="00046389"/>
    <w:rsid w:val="00052739"/>
    <w:rsid w:val="00057201"/>
    <w:rsid w:val="00074722"/>
    <w:rsid w:val="0007638A"/>
    <w:rsid w:val="000769A1"/>
    <w:rsid w:val="000819D8"/>
    <w:rsid w:val="00082078"/>
    <w:rsid w:val="000934A6"/>
    <w:rsid w:val="000A2C6C"/>
    <w:rsid w:val="000A419A"/>
    <w:rsid w:val="000A4660"/>
    <w:rsid w:val="000A68E8"/>
    <w:rsid w:val="000A7713"/>
    <w:rsid w:val="000B3E5E"/>
    <w:rsid w:val="000C1EBF"/>
    <w:rsid w:val="000C5341"/>
    <w:rsid w:val="000D1B5B"/>
    <w:rsid w:val="000D45ED"/>
    <w:rsid w:val="000D4912"/>
    <w:rsid w:val="000E5F8A"/>
    <w:rsid w:val="000F28C8"/>
    <w:rsid w:val="0010267C"/>
    <w:rsid w:val="0010401F"/>
    <w:rsid w:val="00112C3D"/>
    <w:rsid w:val="00112FC3"/>
    <w:rsid w:val="00120390"/>
    <w:rsid w:val="00120B94"/>
    <w:rsid w:val="001427BF"/>
    <w:rsid w:val="00150687"/>
    <w:rsid w:val="0015161F"/>
    <w:rsid w:val="00153EC1"/>
    <w:rsid w:val="0015459E"/>
    <w:rsid w:val="001627F2"/>
    <w:rsid w:val="001706CB"/>
    <w:rsid w:val="00173FA3"/>
    <w:rsid w:val="0017597C"/>
    <w:rsid w:val="00180301"/>
    <w:rsid w:val="00182C34"/>
    <w:rsid w:val="00184B6F"/>
    <w:rsid w:val="001861E5"/>
    <w:rsid w:val="00187283"/>
    <w:rsid w:val="001A3705"/>
    <w:rsid w:val="001B1652"/>
    <w:rsid w:val="001B3453"/>
    <w:rsid w:val="001B5065"/>
    <w:rsid w:val="001C2177"/>
    <w:rsid w:val="001C3EC8"/>
    <w:rsid w:val="001C4FB5"/>
    <w:rsid w:val="001D2BD4"/>
    <w:rsid w:val="001D4258"/>
    <w:rsid w:val="001D6911"/>
    <w:rsid w:val="001F449F"/>
    <w:rsid w:val="00201947"/>
    <w:rsid w:val="002030F3"/>
    <w:rsid w:val="0020395B"/>
    <w:rsid w:val="002046CB"/>
    <w:rsid w:val="00204DC9"/>
    <w:rsid w:val="002062C0"/>
    <w:rsid w:val="00215130"/>
    <w:rsid w:val="002212F6"/>
    <w:rsid w:val="00230002"/>
    <w:rsid w:val="002373F6"/>
    <w:rsid w:val="00244C9A"/>
    <w:rsid w:val="00247216"/>
    <w:rsid w:val="00262A5A"/>
    <w:rsid w:val="00266700"/>
    <w:rsid w:val="00274E42"/>
    <w:rsid w:val="0027796D"/>
    <w:rsid w:val="002914EB"/>
    <w:rsid w:val="002917EE"/>
    <w:rsid w:val="0029274D"/>
    <w:rsid w:val="0029663E"/>
    <w:rsid w:val="002A1857"/>
    <w:rsid w:val="002B079A"/>
    <w:rsid w:val="002B42DE"/>
    <w:rsid w:val="002B5C3B"/>
    <w:rsid w:val="002B633E"/>
    <w:rsid w:val="002B7797"/>
    <w:rsid w:val="002C7F38"/>
    <w:rsid w:val="002E0764"/>
    <w:rsid w:val="002E295A"/>
    <w:rsid w:val="002F2E36"/>
    <w:rsid w:val="00303DB7"/>
    <w:rsid w:val="0030628A"/>
    <w:rsid w:val="00306C3C"/>
    <w:rsid w:val="003132F9"/>
    <w:rsid w:val="00315895"/>
    <w:rsid w:val="0032053C"/>
    <w:rsid w:val="003224D6"/>
    <w:rsid w:val="00333E6A"/>
    <w:rsid w:val="0035122B"/>
    <w:rsid w:val="00353451"/>
    <w:rsid w:val="00355923"/>
    <w:rsid w:val="00357FE1"/>
    <w:rsid w:val="003612BE"/>
    <w:rsid w:val="00362F95"/>
    <w:rsid w:val="00370B75"/>
    <w:rsid w:val="00371032"/>
    <w:rsid w:val="00371B44"/>
    <w:rsid w:val="0037468B"/>
    <w:rsid w:val="003768C9"/>
    <w:rsid w:val="00376C5C"/>
    <w:rsid w:val="00385371"/>
    <w:rsid w:val="00390C7B"/>
    <w:rsid w:val="00390EBA"/>
    <w:rsid w:val="003A21B9"/>
    <w:rsid w:val="003A597F"/>
    <w:rsid w:val="003A5EF6"/>
    <w:rsid w:val="003A7E53"/>
    <w:rsid w:val="003B7F88"/>
    <w:rsid w:val="003C122B"/>
    <w:rsid w:val="003C2596"/>
    <w:rsid w:val="003C5A97"/>
    <w:rsid w:val="003C7A04"/>
    <w:rsid w:val="003D014F"/>
    <w:rsid w:val="003F52B2"/>
    <w:rsid w:val="004015B2"/>
    <w:rsid w:val="00405934"/>
    <w:rsid w:val="004124B1"/>
    <w:rsid w:val="00417A86"/>
    <w:rsid w:val="0042061C"/>
    <w:rsid w:val="00422FB0"/>
    <w:rsid w:val="0043116C"/>
    <w:rsid w:val="00435915"/>
    <w:rsid w:val="00440414"/>
    <w:rsid w:val="00447BC8"/>
    <w:rsid w:val="004558E9"/>
    <w:rsid w:val="00455D97"/>
    <w:rsid w:val="0045681C"/>
    <w:rsid w:val="0045777E"/>
    <w:rsid w:val="00462AC7"/>
    <w:rsid w:val="00477E65"/>
    <w:rsid w:val="0048455A"/>
    <w:rsid w:val="004866E8"/>
    <w:rsid w:val="0049049A"/>
    <w:rsid w:val="004A00B4"/>
    <w:rsid w:val="004B3753"/>
    <w:rsid w:val="004C31D2"/>
    <w:rsid w:val="004D2F7B"/>
    <w:rsid w:val="004D55C2"/>
    <w:rsid w:val="004D5DE6"/>
    <w:rsid w:val="004E6761"/>
    <w:rsid w:val="0050302F"/>
    <w:rsid w:val="00505E37"/>
    <w:rsid w:val="00506047"/>
    <w:rsid w:val="00507888"/>
    <w:rsid w:val="00521131"/>
    <w:rsid w:val="0052488B"/>
    <w:rsid w:val="00524D2F"/>
    <w:rsid w:val="00527C0B"/>
    <w:rsid w:val="005351C3"/>
    <w:rsid w:val="005410F6"/>
    <w:rsid w:val="00542DAD"/>
    <w:rsid w:val="0056611D"/>
    <w:rsid w:val="005702CD"/>
    <w:rsid w:val="00572149"/>
    <w:rsid w:val="005729C4"/>
    <w:rsid w:val="005766DE"/>
    <w:rsid w:val="00585D46"/>
    <w:rsid w:val="00590869"/>
    <w:rsid w:val="0059227B"/>
    <w:rsid w:val="005B091E"/>
    <w:rsid w:val="005B0966"/>
    <w:rsid w:val="005B795D"/>
    <w:rsid w:val="005C4C01"/>
    <w:rsid w:val="005C518D"/>
    <w:rsid w:val="005C769F"/>
    <w:rsid w:val="005F64F1"/>
    <w:rsid w:val="00610508"/>
    <w:rsid w:val="00613820"/>
    <w:rsid w:val="006138C8"/>
    <w:rsid w:val="00614440"/>
    <w:rsid w:val="0062020B"/>
    <w:rsid w:val="0062075D"/>
    <w:rsid w:val="00626FCC"/>
    <w:rsid w:val="006368F9"/>
    <w:rsid w:val="00645C90"/>
    <w:rsid w:val="00652248"/>
    <w:rsid w:val="00657B80"/>
    <w:rsid w:val="00675B3C"/>
    <w:rsid w:val="00687D41"/>
    <w:rsid w:val="00690160"/>
    <w:rsid w:val="00691969"/>
    <w:rsid w:val="0069495C"/>
    <w:rsid w:val="006A1EB4"/>
    <w:rsid w:val="006A6E0D"/>
    <w:rsid w:val="006B15BC"/>
    <w:rsid w:val="006D340A"/>
    <w:rsid w:val="006D358A"/>
    <w:rsid w:val="006E297A"/>
    <w:rsid w:val="006F461A"/>
    <w:rsid w:val="006F6A53"/>
    <w:rsid w:val="00700C9C"/>
    <w:rsid w:val="00703E6C"/>
    <w:rsid w:val="00713393"/>
    <w:rsid w:val="0071366F"/>
    <w:rsid w:val="00715A1D"/>
    <w:rsid w:val="00716888"/>
    <w:rsid w:val="00725FBA"/>
    <w:rsid w:val="00735CBE"/>
    <w:rsid w:val="00743275"/>
    <w:rsid w:val="00744825"/>
    <w:rsid w:val="00746258"/>
    <w:rsid w:val="00746F98"/>
    <w:rsid w:val="007519C5"/>
    <w:rsid w:val="0075425D"/>
    <w:rsid w:val="00760BB0"/>
    <w:rsid w:val="0076157A"/>
    <w:rsid w:val="00772CF4"/>
    <w:rsid w:val="00774139"/>
    <w:rsid w:val="00776E58"/>
    <w:rsid w:val="00777227"/>
    <w:rsid w:val="007840DE"/>
    <w:rsid w:val="00784179"/>
    <w:rsid w:val="00784593"/>
    <w:rsid w:val="00796EA0"/>
    <w:rsid w:val="007A00EF"/>
    <w:rsid w:val="007A287B"/>
    <w:rsid w:val="007A496E"/>
    <w:rsid w:val="007B19EA"/>
    <w:rsid w:val="007B1AFF"/>
    <w:rsid w:val="007B68DA"/>
    <w:rsid w:val="007B7881"/>
    <w:rsid w:val="007C0A2D"/>
    <w:rsid w:val="007C0AFB"/>
    <w:rsid w:val="007C27B0"/>
    <w:rsid w:val="007C2973"/>
    <w:rsid w:val="007D4698"/>
    <w:rsid w:val="007D4BF0"/>
    <w:rsid w:val="007D74F6"/>
    <w:rsid w:val="007E3933"/>
    <w:rsid w:val="007E5524"/>
    <w:rsid w:val="007E616E"/>
    <w:rsid w:val="007E67FD"/>
    <w:rsid w:val="007E7AA9"/>
    <w:rsid w:val="007F300B"/>
    <w:rsid w:val="007F6AF2"/>
    <w:rsid w:val="008014C3"/>
    <w:rsid w:val="00812AAE"/>
    <w:rsid w:val="00817810"/>
    <w:rsid w:val="008214E0"/>
    <w:rsid w:val="0082226D"/>
    <w:rsid w:val="008228DC"/>
    <w:rsid w:val="0083362E"/>
    <w:rsid w:val="00833DCE"/>
    <w:rsid w:val="00835E16"/>
    <w:rsid w:val="00840B1C"/>
    <w:rsid w:val="00842C46"/>
    <w:rsid w:val="00850812"/>
    <w:rsid w:val="008529C2"/>
    <w:rsid w:val="00863795"/>
    <w:rsid w:val="00872961"/>
    <w:rsid w:val="00876B9A"/>
    <w:rsid w:val="00876FB1"/>
    <w:rsid w:val="008809E6"/>
    <w:rsid w:val="00881256"/>
    <w:rsid w:val="008866FE"/>
    <w:rsid w:val="00886CBD"/>
    <w:rsid w:val="008933BF"/>
    <w:rsid w:val="008A10C4"/>
    <w:rsid w:val="008A2B84"/>
    <w:rsid w:val="008A432A"/>
    <w:rsid w:val="008B0248"/>
    <w:rsid w:val="008C07C0"/>
    <w:rsid w:val="008C1695"/>
    <w:rsid w:val="008D066C"/>
    <w:rsid w:val="008D191D"/>
    <w:rsid w:val="008D2AEA"/>
    <w:rsid w:val="008E5D06"/>
    <w:rsid w:val="008F5F33"/>
    <w:rsid w:val="008F68A2"/>
    <w:rsid w:val="009069BE"/>
    <w:rsid w:val="00910417"/>
    <w:rsid w:val="0091046A"/>
    <w:rsid w:val="00910948"/>
    <w:rsid w:val="00911C21"/>
    <w:rsid w:val="00923C44"/>
    <w:rsid w:val="00926ABD"/>
    <w:rsid w:val="009456D6"/>
    <w:rsid w:val="00947E31"/>
    <w:rsid w:val="00947F4E"/>
    <w:rsid w:val="00950803"/>
    <w:rsid w:val="00955B25"/>
    <w:rsid w:val="00957747"/>
    <w:rsid w:val="00957F8C"/>
    <w:rsid w:val="0096312E"/>
    <w:rsid w:val="00966D47"/>
    <w:rsid w:val="00972835"/>
    <w:rsid w:val="00974CAB"/>
    <w:rsid w:val="00992312"/>
    <w:rsid w:val="00992369"/>
    <w:rsid w:val="00992753"/>
    <w:rsid w:val="00992B2F"/>
    <w:rsid w:val="00992F34"/>
    <w:rsid w:val="00997C85"/>
    <w:rsid w:val="009B08B1"/>
    <w:rsid w:val="009B1A23"/>
    <w:rsid w:val="009B66DD"/>
    <w:rsid w:val="009C0796"/>
    <w:rsid w:val="009C0DED"/>
    <w:rsid w:val="009C43B0"/>
    <w:rsid w:val="009C6530"/>
    <w:rsid w:val="009C7E20"/>
    <w:rsid w:val="009E4367"/>
    <w:rsid w:val="009E5668"/>
    <w:rsid w:val="009F0FA3"/>
    <w:rsid w:val="009F52A9"/>
    <w:rsid w:val="009F6DD7"/>
    <w:rsid w:val="00A0589A"/>
    <w:rsid w:val="00A10EDF"/>
    <w:rsid w:val="00A1314D"/>
    <w:rsid w:val="00A20CD8"/>
    <w:rsid w:val="00A20ED6"/>
    <w:rsid w:val="00A22925"/>
    <w:rsid w:val="00A25C61"/>
    <w:rsid w:val="00A264C9"/>
    <w:rsid w:val="00A2766B"/>
    <w:rsid w:val="00A37D7F"/>
    <w:rsid w:val="00A4542F"/>
    <w:rsid w:val="00A45BD8"/>
    <w:rsid w:val="00A46410"/>
    <w:rsid w:val="00A46CF9"/>
    <w:rsid w:val="00A53BEE"/>
    <w:rsid w:val="00A541C3"/>
    <w:rsid w:val="00A5592E"/>
    <w:rsid w:val="00A57688"/>
    <w:rsid w:val="00A65338"/>
    <w:rsid w:val="00A65F93"/>
    <w:rsid w:val="00A709B4"/>
    <w:rsid w:val="00A73264"/>
    <w:rsid w:val="00A77EBB"/>
    <w:rsid w:val="00A842E9"/>
    <w:rsid w:val="00A84A94"/>
    <w:rsid w:val="00A86B34"/>
    <w:rsid w:val="00AA077D"/>
    <w:rsid w:val="00AA1FB3"/>
    <w:rsid w:val="00AB4A52"/>
    <w:rsid w:val="00AB5167"/>
    <w:rsid w:val="00AC58C4"/>
    <w:rsid w:val="00AD1DAA"/>
    <w:rsid w:val="00AD36A1"/>
    <w:rsid w:val="00AD4141"/>
    <w:rsid w:val="00AE0937"/>
    <w:rsid w:val="00AE139B"/>
    <w:rsid w:val="00AF0CAD"/>
    <w:rsid w:val="00AF1E23"/>
    <w:rsid w:val="00AF310A"/>
    <w:rsid w:val="00AF78C7"/>
    <w:rsid w:val="00AF7F81"/>
    <w:rsid w:val="00B00B34"/>
    <w:rsid w:val="00B01AFF"/>
    <w:rsid w:val="00B05CC7"/>
    <w:rsid w:val="00B117DC"/>
    <w:rsid w:val="00B17E1D"/>
    <w:rsid w:val="00B23C1E"/>
    <w:rsid w:val="00B27E39"/>
    <w:rsid w:val="00B33719"/>
    <w:rsid w:val="00B350D8"/>
    <w:rsid w:val="00B35DF8"/>
    <w:rsid w:val="00B452B2"/>
    <w:rsid w:val="00B5003E"/>
    <w:rsid w:val="00B60F44"/>
    <w:rsid w:val="00B6241D"/>
    <w:rsid w:val="00B65BAB"/>
    <w:rsid w:val="00B76763"/>
    <w:rsid w:val="00B76EC9"/>
    <w:rsid w:val="00B7732B"/>
    <w:rsid w:val="00B81B3C"/>
    <w:rsid w:val="00B820C0"/>
    <w:rsid w:val="00B83FB9"/>
    <w:rsid w:val="00B85B46"/>
    <w:rsid w:val="00B879F0"/>
    <w:rsid w:val="00B91A3F"/>
    <w:rsid w:val="00BA4BE2"/>
    <w:rsid w:val="00BB3569"/>
    <w:rsid w:val="00BB35FB"/>
    <w:rsid w:val="00BC25AA"/>
    <w:rsid w:val="00BD315B"/>
    <w:rsid w:val="00BE57A8"/>
    <w:rsid w:val="00C022E3"/>
    <w:rsid w:val="00C07EAB"/>
    <w:rsid w:val="00C110F1"/>
    <w:rsid w:val="00C20B20"/>
    <w:rsid w:val="00C22D17"/>
    <w:rsid w:val="00C24957"/>
    <w:rsid w:val="00C26BB2"/>
    <w:rsid w:val="00C466DB"/>
    <w:rsid w:val="00C4712D"/>
    <w:rsid w:val="00C555C9"/>
    <w:rsid w:val="00C61763"/>
    <w:rsid w:val="00C635BC"/>
    <w:rsid w:val="00C65259"/>
    <w:rsid w:val="00C67790"/>
    <w:rsid w:val="00C67B96"/>
    <w:rsid w:val="00C77D0C"/>
    <w:rsid w:val="00C80042"/>
    <w:rsid w:val="00C9125C"/>
    <w:rsid w:val="00C94F55"/>
    <w:rsid w:val="00C97AFB"/>
    <w:rsid w:val="00CA38FE"/>
    <w:rsid w:val="00CA7D62"/>
    <w:rsid w:val="00CB07A8"/>
    <w:rsid w:val="00CC5654"/>
    <w:rsid w:val="00CD372D"/>
    <w:rsid w:val="00CD4A57"/>
    <w:rsid w:val="00CD6B1F"/>
    <w:rsid w:val="00CE3CC3"/>
    <w:rsid w:val="00CE5E88"/>
    <w:rsid w:val="00CF27E8"/>
    <w:rsid w:val="00CF61E2"/>
    <w:rsid w:val="00CF6A31"/>
    <w:rsid w:val="00CF7796"/>
    <w:rsid w:val="00D0398B"/>
    <w:rsid w:val="00D044C1"/>
    <w:rsid w:val="00D04E5F"/>
    <w:rsid w:val="00D146F1"/>
    <w:rsid w:val="00D17DA5"/>
    <w:rsid w:val="00D23ED1"/>
    <w:rsid w:val="00D321BA"/>
    <w:rsid w:val="00D332A0"/>
    <w:rsid w:val="00D3336C"/>
    <w:rsid w:val="00D33604"/>
    <w:rsid w:val="00D35290"/>
    <w:rsid w:val="00D37B08"/>
    <w:rsid w:val="00D437FF"/>
    <w:rsid w:val="00D473E3"/>
    <w:rsid w:val="00D47AEB"/>
    <w:rsid w:val="00D5130C"/>
    <w:rsid w:val="00D62265"/>
    <w:rsid w:val="00D64C1B"/>
    <w:rsid w:val="00D65244"/>
    <w:rsid w:val="00D75A26"/>
    <w:rsid w:val="00D8512E"/>
    <w:rsid w:val="00D913F4"/>
    <w:rsid w:val="00D97197"/>
    <w:rsid w:val="00DA1E58"/>
    <w:rsid w:val="00DA3B35"/>
    <w:rsid w:val="00DB5A88"/>
    <w:rsid w:val="00DB6073"/>
    <w:rsid w:val="00DC1055"/>
    <w:rsid w:val="00DC428E"/>
    <w:rsid w:val="00DD20B9"/>
    <w:rsid w:val="00DE4EF2"/>
    <w:rsid w:val="00DE58C9"/>
    <w:rsid w:val="00DE625D"/>
    <w:rsid w:val="00DF2C0E"/>
    <w:rsid w:val="00DF4722"/>
    <w:rsid w:val="00DF4C11"/>
    <w:rsid w:val="00E00A77"/>
    <w:rsid w:val="00E01584"/>
    <w:rsid w:val="00E027E6"/>
    <w:rsid w:val="00E040DC"/>
    <w:rsid w:val="00E04DB6"/>
    <w:rsid w:val="00E06FFB"/>
    <w:rsid w:val="00E1321F"/>
    <w:rsid w:val="00E165B0"/>
    <w:rsid w:val="00E30155"/>
    <w:rsid w:val="00E31202"/>
    <w:rsid w:val="00E415DA"/>
    <w:rsid w:val="00E4471F"/>
    <w:rsid w:val="00E451F6"/>
    <w:rsid w:val="00E53F76"/>
    <w:rsid w:val="00E555AA"/>
    <w:rsid w:val="00E62740"/>
    <w:rsid w:val="00E73ED9"/>
    <w:rsid w:val="00E74FDD"/>
    <w:rsid w:val="00E906F9"/>
    <w:rsid w:val="00E91FE1"/>
    <w:rsid w:val="00EA5E95"/>
    <w:rsid w:val="00EB0CA5"/>
    <w:rsid w:val="00EB1CB3"/>
    <w:rsid w:val="00EB1D5F"/>
    <w:rsid w:val="00EB353A"/>
    <w:rsid w:val="00EB53D4"/>
    <w:rsid w:val="00EC10A6"/>
    <w:rsid w:val="00EC1A60"/>
    <w:rsid w:val="00EC2CFB"/>
    <w:rsid w:val="00ED22E5"/>
    <w:rsid w:val="00ED4954"/>
    <w:rsid w:val="00ED51D0"/>
    <w:rsid w:val="00ED5A43"/>
    <w:rsid w:val="00EE0943"/>
    <w:rsid w:val="00EE33A2"/>
    <w:rsid w:val="00EE4CC5"/>
    <w:rsid w:val="00EF3302"/>
    <w:rsid w:val="00F125D5"/>
    <w:rsid w:val="00F26DFB"/>
    <w:rsid w:val="00F27721"/>
    <w:rsid w:val="00F30C07"/>
    <w:rsid w:val="00F378A7"/>
    <w:rsid w:val="00F42808"/>
    <w:rsid w:val="00F43C68"/>
    <w:rsid w:val="00F53FAA"/>
    <w:rsid w:val="00F67A1C"/>
    <w:rsid w:val="00F72C11"/>
    <w:rsid w:val="00F76816"/>
    <w:rsid w:val="00F82C5B"/>
    <w:rsid w:val="00F84157"/>
    <w:rsid w:val="00F8555F"/>
    <w:rsid w:val="00F87774"/>
    <w:rsid w:val="00FA3373"/>
    <w:rsid w:val="00FA64E3"/>
    <w:rsid w:val="00FB375F"/>
    <w:rsid w:val="00FB3E36"/>
    <w:rsid w:val="00FB52C2"/>
    <w:rsid w:val="00FB5F7A"/>
    <w:rsid w:val="00FC0F18"/>
    <w:rsid w:val="00FC259B"/>
    <w:rsid w:val="00FC2EA8"/>
    <w:rsid w:val="00FD3FD4"/>
    <w:rsid w:val="00FE27E6"/>
    <w:rsid w:val="00FE2E50"/>
    <w:rsid w:val="00FE6315"/>
    <w:rsid w:val="00FE6F70"/>
    <w:rsid w:val="00FF1258"/>
    <w:rsid w:val="00FF32D2"/>
    <w:rsid w:val="3F6FE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4B76CA0"/>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9" w:qFormat="1"/>
    <w:lsdException w:name="Normal Indent" w:qFormat="1"/>
    <w:lsdException w:name="footnote text" w:semiHidden="1"/>
    <w:lsdException w:name="caption" w:semiHidden="1" w:unhideWhenUsed="1" w:qFormat="1"/>
    <w:lsdException w:name="envelope return" w:qFormat="1"/>
    <w:lsdException w:name="footnote reference" w:semiHidden="1"/>
    <w:lsdException w:name="Title" w:qFormat="1"/>
    <w:lsdException w:name="Default Paragraph Font" w:semiHidden="1" w:uiPriority="1" w:unhideWhenUsed="1"/>
    <w:lsdException w:name="Subtitle" w:qFormat="1"/>
    <w:lsdException w:name="Note Heading"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10"/>
  </w:style>
  <w:style w:type="paragraph" w:styleId="60">
    <w:name w:val="index 6"/>
    <w:basedOn w:val="a"/>
    <w:next w:val="a"/>
    <w:pPr>
      <w:ind w:left="1200" w:hanging="200"/>
    </w:pPr>
  </w:style>
  <w:style w:type="paragraph" w:styleId="af4">
    <w:name w:val="Salutation"/>
    <w:basedOn w:val="a"/>
    <w:next w:val="a"/>
    <w:link w:val="af5"/>
  </w:style>
  <w:style w:type="paragraph" w:styleId="33">
    <w:name w:val="Body Text 3"/>
    <w:basedOn w:val="a"/>
    <w:link w:val="34"/>
    <w:pPr>
      <w:spacing w:after="120"/>
    </w:pPr>
    <w:rPr>
      <w:sz w:val="16"/>
      <w:szCs w:val="16"/>
    </w:rPr>
  </w:style>
  <w:style w:type="paragraph" w:styleId="af6">
    <w:name w:val="Closing"/>
    <w:basedOn w:val="a"/>
    <w:link w:val="af7"/>
    <w:pPr>
      <w:ind w:left="4252"/>
    </w:pPr>
  </w:style>
  <w:style w:type="paragraph" w:styleId="af8">
    <w:name w:val="Body Text"/>
    <w:basedOn w:val="a"/>
    <w:link w:val="af9"/>
    <w:pPr>
      <w:spacing w:after="120"/>
    </w:pPr>
  </w:style>
  <w:style w:type="paragraph" w:styleId="afa">
    <w:name w:val="Body Text Indent"/>
    <w:basedOn w:val="a"/>
    <w:link w:val="afb"/>
    <w:pPr>
      <w:spacing w:after="120"/>
      <w:ind w:left="283"/>
    </w:pPr>
  </w:style>
  <w:style w:type="paragraph" w:styleId="3">
    <w:name w:val="List Number 3"/>
    <w:basedOn w:val="a"/>
    <w:pPr>
      <w:numPr>
        <w:numId w:val="1"/>
      </w:numPr>
      <w:contextualSpacing/>
    </w:pPr>
  </w:style>
  <w:style w:type="paragraph" w:styleId="afc">
    <w:name w:val="List Continue"/>
    <w:basedOn w:val="a"/>
    <w:pPr>
      <w:spacing w:after="120"/>
      <w:ind w:left="283"/>
      <w:contextualSpacing/>
    </w:pPr>
  </w:style>
  <w:style w:type="paragraph" w:styleId="afd">
    <w:name w:val="Block Text"/>
    <w:basedOn w:val="a"/>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e">
    <w:name w:val="Plain Text"/>
    <w:basedOn w:val="a"/>
    <w:link w:val="aff"/>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35">
    <w:name w:val="index 3"/>
    <w:basedOn w:val="a"/>
    <w:next w:val="a"/>
    <w:pPr>
      <w:ind w:left="600" w:hanging="200"/>
    </w:pPr>
  </w:style>
  <w:style w:type="paragraph" w:styleId="aff0">
    <w:name w:val="Date"/>
    <w:basedOn w:val="a"/>
    <w:next w:val="a"/>
    <w:link w:val="aff1"/>
  </w:style>
  <w:style w:type="paragraph" w:styleId="23">
    <w:name w:val="Body Text Indent 2"/>
    <w:basedOn w:val="a"/>
    <w:link w:val="24"/>
    <w:pPr>
      <w:spacing w:after="120" w:line="480" w:lineRule="auto"/>
      <w:ind w:left="283"/>
    </w:pPr>
  </w:style>
  <w:style w:type="paragraph" w:styleId="aff2">
    <w:name w:val="endnote text"/>
    <w:basedOn w:val="a"/>
    <w:link w:val="aff3"/>
  </w:style>
  <w:style w:type="paragraph" w:styleId="53">
    <w:name w:val="List Continue 5"/>
    <w:basedOn w:val="a"/>
    <w:pPr>
      <w:spacing w:after="120"/>
      <w:ind w:left="1415"/>
      <w:contextualSpacing/>
    </w:pPr>
  </w:style>
  <w:style w:type="paragraph" w:styleId="aff4">
    <w:name w:val="Balloon Text"/>
    <w:basedOn w:val="a"/>
    <w:link w:val="aff5"/>
    <w:uiPriority w:val="99"/>
    <w:semiHidden/>
    <w:rPr>
      <w:rFonts w:ascii="Tahoma" w:hAnsi="Tahoma" w:cs="Tahoma"/>
      <w:sz w:val="16"/>
      <w:szCs w:val="16"/>
    </w:rPr>
  </w:style>
  <w:style w:type="paragraph" w:styleId="aff6">
    <w:name w:val="footer"/>
    <w:basedOn w:val="aff7"/>
    <w:pPr>
      <w:jc w:val="center"/>
    </w:pPr>
    <w:rPr>
      <w:i/>
    </w:rPr>
  </w:style>
  <w:style w:type="paragraph" w:styleId="aff7">
    <w:name w:val="header"/>
    <w:link w:val="11"/>
    <w:pPr>
      <w:widowControl w:val="0"/>
    </w:pPr>
    <w:rPr>
      <w:rFonts w:ascii="Arial" w:hAnsi="Arial"/>
      <w:b/>
      <w:sz w:val="18"/>
      <w:lang w:val="en-GB" w:eastAsia="en-US"/>
    </w:rPr>
  </w:style>
  <w:style w:type="paragraph" w:styleId="aff8">
    <w:name w:val="envelope return"/>
    <w:basedOn w:val="a"/>
    <w:qFormat/>
    <w:rPr>
      <w:rFonts w:ascii="Calibri Light" w:eastAsia="Times New Roman" w:hAnsi="Calibri Light"/>
    </w:rPr>
  </w:style>
  <w:style w:type="paragraph" w:styleId="aff9">
    <w:name w:val="Signature"/>
    <w:basedOn w:val="a"/>
    <w:link w:val="affa"/>
    <w:pPr>
      <w:ind w:left="4252"/>
    </w:pPr>
  </w:style>
  <w:style w:type="paragraph" w:styleId="43">
    <w:name w:val="List Continue 4"/>
    <w:basedOn w:val="a"/>
    <w:pPr>
      <w:spacing w:after="120"/>
      <w:ind w:left="1132"/>
      <w:contextualSpacing/>
    </w:pPr>
  </w:style>
  <w:style w:type="paragraph" w:styleId="affb">
    <w:name w:val="index heading"/>
    <w:basedOn w:val="a"/>
    <w:next w:val="12"/>
    <w:rPr>
      <w:rFonts w:ascii="Calibri Light" w:eastAsia="Times New Roman" w:hAnsi="Calibri Light"/>
      <w:b/>
      <w:bCs/>
    </w:rPr>
  </w:style>
  <w:style w:type="paragraph" w:styleId="12">
    <w:name w:val="index 1"/>
    <w:basedOn w:val="a"/>
    <w:next w:val="a"/>
    <w:semiHidden/>
    <w:pPr>
      <w:keepLines/>
      <w:spacing w:after="0"/>
    </w:pPr>
  </w:style>
  <w:style w:type="paragraph" w:styleId="affc">
    <w:name w:val="Subtitle"/>
    <w:basedOn w:val="a"/>
    <w:next w:val="a"/>
    <w:link w:val="affd"/>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e">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pPr>
      <w:spacing w:after="120"/>
      <w:ind w:left="283"/>
    </w:pPr>
    <w:rPr>
      <w:sz w:val="16"/>
      <w:szCs w:val="16"/>
    </w:rPr>
  </w:style>
  <w:style w:type="paragraph" w:styleId="70">
    <w:name w:val="index 7"/>
    <w:basedOn w:val="a"/>
    <w:next w:val="a"/>
    <w:pPr>
      <w:ind w:left="1400" w:hanging="200"/>
    </w:pPr>
  </w:style>
  <w:style w:type="paragraph" w:styleId="90">
    <w:name w:val="index 9"/>
    <w:basedOn w:val="a"/>
    <w:next w:val="a"/>
    <w:qFormat/>
    <w:pPr>
      <w:ind w:left="1800" w:hanging="200"/>
    </w:pPr>
  </w:style>
  <w:style w:type="paragraph" w:styleId="afff">
    <w:name w:val="table of figures"/>
    <w:basedOn w:val="a"/>
    <w:next w:val="a"/>
  </w:style>
  <w:style w:type="paragraph" w:styleId="25">
    <w:name w:val="Body Text 2"/>
    <w:basedOn w:val="a"/>
    <w:link w:val="26"/>
    <w:pPr>
      <w:spacing w:after="120" w:line="480" w:lineRule="auto"/>
    </w:pPr>
  </w:style>
  <w:style w:type="paragraph" w:styleId="27">
    <w:name w:val="List Continue 2"/>
    <w:basedOn w:val="a"/>
    <w:pPr>
      <w:spacing w:after="120"/>
      <w:ind w:left="566"/>
      <w:contextualSpacing/>
    </w:pPr>
  </w:style>
  <w:style w:type="paragraph" w:styleId="afff0">
    <w:name w:val="Message Header"/>
    <w:basedOn w:val="a"/>
    <w:link w:val="aff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2">
    <w:name w:val="Normal (Web)"/>
    <w:basedOn w:val="a"/>
    <w:uiPriority w:val="99"/>
    <w:rPr>
      <w:sz w:val="24"/>
      <w:szCs w:val="24"/>
    </w:rPr>
  </w:style>
  <w:style w:type="paragraph" w:styleId="38">
    <w:name w:val="List Continue 3"/>
    <w:basedOn w:val="a"/>
    <w:pPr>
      <w:spacing w:after="120"/>
      <w:ind w:left="849"/>
      <w:contextualSpacing/>
    </w:pPr>
  </w:style>
  <w:style w:type="paragraph" w:styleId="28">
    <w:name w:val="index 2"/>
    <w:basedOn w:val="12"/>
    <w:next w:val="a"/>
    <w:semiHidden/>
    <w:pPr>
      <w:ind w:left="284"/>
    </w:pPr>
  </w:style>
  <w:style w:type="paragraph" w:styleId="afff3">
    <w:name w:val="Title"/>
    <w:basedOn w:val="a"/>
    <w:next w:val="a"/>
    <w:link w:val="afff4"/>
    <w:qFormat/>
    <w:pPr>
      <w:spacing w:before="240" w:after="60"/>
      <w:jc w:val="center"/>
      <w:outlineLvl w:val="0"/>
    </w:pPr>
    <w:rPr>
      <w:rFonts w:ascii="Calibri Light" w:eastAsia="Times New Roman" w:hAnsi="Calibri Light"/>
      <w:b/>
      <w:bCs/>
      <w:kern w:val="28"/>
      <w:sz w:val="32"/>
      <w:szCs w:val="32"/>
    </w:rPr>
  </w:style>
  <w:style w:type="paragraph" w:styleId="afff5">
    <w:name w:val="annotation subject"/>
    <w:basedOn w:val="af3"/>
    <w:next w:val="af3"/>
    <w:link w:val="afff6"/>
    <w:rPr>
      <w:b/>
      <w:bCs/>
    </w:rPr>
  </w:style>
  <w:style w:type="character" w:styleId="afff7">
    <w:name w:val="FollowedHyperlink"/>
    <w:rPr>
      <w:color w:val="800080"/>
      <w:u w:val="single"/>
    </w:rPr>
  </w:style>
  <w:style w:type="character" w:styleId="afff8">
    <w:name w:val="Hyperlink"/>
    <w:rPr>
      <w:color w:val="0000FF"/>
      <w:u w:val="single"/>
    </w:rPr>
  </w:style>
  <w:style w:type="character" w:styleId="afff9">
    <w:name w:val="annotation reference"/>
    <w:rPr>
      <w:sz w:val="16"/>
    </w:rPr>
  </w:style>
  <w:style w:type="character" w:styleId="afffa">
    <w:name w:val="footnote reference"/>
    <w:semiHidden/>
    <w:rPr>
      <w:b/>
      <w:position w:val="6"/>
      <w:sz w:val="16"/>
    </w:rPr>
  </w:style>
  <w:style w:type="paragraph" w:customStyle="1" w:styleId="81">
    <w:name w:val="目录 81"/>
    <w:basedOn w:val="110"/>
    <w:semiHidden/>
    <w:pPr>
      <w:spacing w:before="180"/>
      <w:ind w:left="2693" w:hanging="2693"/>
    </w:pPr>
    <w:rPr>
      <w:b/>
    </w:rPr>
  </w:style>
  <w:style w:type="paragraph" w:customStyle="1" w:styleId="110">
    <w:name w:val="目录 1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91">
    <w:name w:val="目录 91"/>
    <w:basedOn w:val="81"/>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5"/>
    <w:link w:val="B1Char"/>
    <w:qFormat/>
  </w:style>
  <w:style w:type="paragraph" w:customStyle="1" w:styleId="B2">
    <w:name w:val="B2"/>
    <w:basedOn w:val="20"/>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11">
    <w:name w:val="页眉 字符1"/>
    <w:link w:val="aff7"/>
    <w:rPr>
      <w:rFonts w:ascii="Arial" w:hAnsi="Arial"/>
      <w:b/>
      <w:sz w:val="18"/>
      <w:lang w:eastAsia="en-US"/>
    </w:rPr>
  </w:style>
  <w:style w:type="paragraph" w:customStyle="1" w:styleId="13">
    <w:name w:val="书目1"/>
    <w:basedOn w:val="a"/>
    <w:next w:val="a"/>
    <w:uiPriority w:val="37"/>
    <w:semiHidden/>
    <w:unhideWhenUsed/>
  </w:style>
  <w:style w:type="character" w:customStyle="1" w:styleId="af9">
    <w:name w:val="正文文本 字符"/>
    <w:link w:val="af8"/>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paragraph" w:customStyle="1" w:styleId="14">
    <w:name w:val="正文首行缩进1"/>
    <w:basedOn w:val="af8"/>
    <w:link w:val="Char"/>
    <w:pPr>
      <w:ind w:firstLine="210"/>
    </w:pPr>
  </w:style>
  <w:style w:type="character" w:customStyle="1" w:styleId="Char">
    <w:name w:val="正文首行缩进 Char"/>
    <w:basedOn w:val="af9"/>
    <w:link w:val="14"/>
    <w:qFormat/>
    <w:rPr>
      <w:rFonts w:ascii="Times New Roman" w:hAnsi="Times New Roman"/>
      <w:lang w:eastAsia="en-US"/>
    </w:rPr>
  </w:style>
  <w:style w:type="character" w:customStyle="1" w:styleId="afb">
    <w:name w:val="正文文本缩进 字符"/>
    <w:link w:val="afa"/>
    <w:rPr>
      <w:rFonts w:ascii="Times New Roman" w:hAnsi="Times New Roman"/>
      <w:lang w:eastAsia="en-US"/>
    </w:rPr>
  </w:style>
  <w:style w:type="paragraph" w:customStyle="1" w:styleId="211">
    <w:name w:val="正文首行缩进 21"/>
    <w:basedOn w:val="afa"/>
    <w:link w:val="2Char"/>
    <w:pPr>
      <w:ind w:firstLine="210"/>
    </w:pPr>
  </w:style>
  <w:style w:type="character" w:customStyle="1" w:styleId="2Char">
    <w:name w:val="正文首行缩进 2 Char"/>
    <w:basedOn w:val="afb"/>
    <w:link w:val="211"/>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7">
    <w:name w:val="结束语 字符"/>
    <w:link w:val="af6"/>
    <w:rPr>
      <w:rFonts w:ascii="Times New Roman" w:hAnsi="Times New Roman"/>
      <w:lang w:eastAsia="en-US"/>
    </w:rPr>
  </w:style>
  <w:style w:type="character" w:customStyle="1" w:styleId="10">
    <w:name w:val="批注文字 字符1"/>
    <w:link w:val="af3"/>
    <w:semiHidden/>
    <w:rPr>
      <w:rFonts w:ascii="Times New Roman" w:hAnsi="Times New Roman"/>
      <w:lang w:eastAsia="en-US"/>
    </w:rPr>
  </w:style>
  <w:style w:type="character" w:customStyle="1" w:styleId="afff6">
    <w:name w:val="批注主题 字符"/>
    <w:link w:val="afff5"/>
    <w:rPr>
      <w:rFonts w:ascii="Times New Roman" w:hAnsi="Times New Roman"/>
      <w:b/>
      <w:bCs/>
      <w:lang w:eastAsia="en-US"/>
    </w:rPr>
  </w:style>
  <w:style w:type="character" w:customStyle="1" w:styleId="aff1">
    <w:name w:val="日期 字符"/>
    <w:link w:val="aff0"/>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3">
    <w:name w:val="尾注文本 字符"/>
    <w:link w:val="aff2"/>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b">
    <w:name w:val="Intense Quote"/>
    <w:basedOn w:val="a"/>
    <w:next w:val="a"/>
    <w:link w:val="afffc"/>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c">
    <w:name w:val="明显引用 字符"/>
    <w:link w:val="afffb"/>
    <w:uiPriority w:val="30"/>
    <w:rPr>
      <w:rFonts w:ascii="Times New Roman" w:hAnsi="Times New Roman"/>
      <w:i/>
      <w:iCs/>
      <w:color w:val="4472C4"/>
      <w:lang w:eastAsia="en-US"/>
    </w:rPr>
  </w:style>
  <w:style w:type="paragraph" w:customStyle="1" w:styleId="afffd">
    <w:name w:val="列出段落"/>
    <w:basedOn w:val="a"/>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1">
    <w:name w:val="信息标题 字符"/>
    <w:link w:val="afff0"/>
    <w:rPr>
      <w:rFonts w:ascii="Calibri Light" w:eastAsia="Times New Roman" w:hAnsi="Calibri Light"/>
      <w:sz w:val="24"/>
      <w:szCs w:val="24"/>
      <w:shd w:val="pct20" w:color="auto" w:fill="auto"/>
      <w:lang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
    <w:name w:val="纯文本 字符"/>
    <w:link w:val="afe"/>
    <w:rPr>
      <w:rFonts w:ascii="Courier New" w:hAnsi="Courier New" w:cs="Courier New"/>
      <w:lang w:eastAsia="en-US"/>
    </w:rPr>
  </w:style>
  <w:style w:type="paragraph" w:styleId="affff">
    <w:name w:val="Quote"/>
    <w:basedOn w:val="a"/>
    <w:next w:val="a"/>
    <w:link w:val="affff0"/>
    <w:uiPriority w:val="29"/>
    <w:qFormat/>
    <w:pPr>
      <w:spacing w:before="200" w:after="160"/>
      <w:ind w:left="864" w:right="864"/>
      <w:jc w:val="center"/>
    </w:pPr>
    <w:rPr>
      <w:i/>
      <w:iCs/>
      <w:color w:val="404040"/>
    </w:rPr>
  </w:style>
  <w:style w:type="character" w:customStyle="1" w:styleId="affff0">
    <w:name w:val="引用 字符"/>
    <w:link w:val="affff"/>
    <w:uiPriority w:val="29"/>
    <w:rPr>
      <w:rFonts w:ascii="Times New Roman" w:hAnsi="Times New Roman"/>
      <w:i/>
      <w:iCs/>
      <w:color w:val="404040"/>
      <w:lang w:eastAsia="en-US"/>
    </w:rPr>
  </w:style>
  <w:style w:type="character" w:customStyle="1" w:styleId="af5">
    <w:name w:val="称呼 字符"/>
    <w:link w:val="af4"/>
    <w:rPr>
      <w:rFonts w:ascii="Times New Roman" w:hAnsi="Times New Roman"/>
      <w:lang w:eastAsia="en-US"/>
    </w:rPr>
  </w:style>
  <w:style w:type="character" w:customStyle="1" w:styleId="affa">
    <w:name w:val="签名 字符"/>
    <w:link w:val="aff9"/>
    <w:rPr>
      <w:rFonts w:ascii="Times New Roman" w:hAnsi="Times New Roman"/>
      <w:lang w:eastAsia="en-US"/>
    </w:rPr>
  </w:style>
  <w:style w:type="character" w:customStyle="1" w:styleId="affd">
    <w:name w:val="副标题 字符"/>
    <w:link w:val="affc"/>
    <w:rPr>
      <w:rFonts w:ascii="Calibri Light" w:eastAsia="Times New Roman" w:hAnsi="Calibri Light"/>
      <w:sz w:val="24"/>
      <w:szCs w:val="24"/>
      <w:lang w:eastAsia="en-US"/>
    </w:rPr>
  </w:style>
  <w:style w:type="character" w:customStyle="1" w:styleId="afff4">
    <w:name w:val="标题 字符"/>
    <w:link w:val="afff3"/>
    <w:rPr>
      <w:rFonts w:ascii="Calibri Light" w:eastAsia="Times New Roman" w:hAnsi="Calibri Light"/>
      <w:b/>
      <w:bCs/>
      <w:kern w:val="28"/>
      <w:sz w:val="32"/>
      <w:szCs w:val="32"/>
      <w:lang w:eastAsia="en-US"/>
    </w:rPr>
  </w:style>
  <w:style w:type="paragraph" w:customStyle="1" w:styleId="TOC1">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5">
    <w:name w:val="批注框文本 字符"/>
    <w:link w:val="aff4"/>
    <w:uiPriority w:val="99"/>
    <w:semiHidden/>
    <w:rPr>
      <w:rFonts w:ascii="Tahoma" w:hAnsi="Tahoma" w:cs="Tahoma"/>
      <w:sz w:val="16"/>
      <w:szCs w:val="16"/>
      <w:lang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15">
    <w:name w:val="未处理的提及1"/>
    <w:uiPriority w:val="99"/>
    <w:semiHidden/>
    <w:unhideWhenUsed/>
    <w:rPr>
      <w:color w:val="605E5C"/>
      <w:shd w:val="clear" w:color="auto" w:fill="E1DFDD"/>
    </w:rPr>
  </w:style>
  <w:style w:type="character" w:customStyle="1" w:styleId="NOZchn">
    <w:name w:val="NO Zchn"/>
    <w:link w:val="NO"/>
    <w:qFormat/>
    <w:rPr>
      <w:rFonts w:ascii="Times New Roman" w:hAnsi="Times New Roman"/>
      <w:lang w:val="en-GB" w:eastAsia="en-US"/>
    </w:rPr>
  </w:style>
  <w:style w:type="character" w:customStyle="1" w:styleId="affff1">
    <w:name w:val="批注文字 字符"/>
    <w:rPr>
      <w:color w:val="000000"/>
      <w:lang w:val="en-GB" w:eastAsia="ja-JP"/>
    </w:rPr>
  </w:style>
  <w:style w:type="character" w:customStyle="1" w:styleId="affff2">
    <w:name w:val="页眉 字符"/>
    <w:rPr>
      <w:color w:val="000000"/>
      <w:lang w:val="en-GB" w:eastAsia="ja-JP" w:bidi="ar-SA"/>
    </w:rPr>
  </w:style>
  <w:style w:type="paragraph" w:styleId="affff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1877</TotalTime>
  <Pages>4</Pages>
  <Words>1544</Words>
  <Characters>8805</Characters>
  <Application>Microsoft Office Word</Application>
  <DocSecurity>0</DocSecurity>
  <Lines>73</Lines>
  <Paragraphs>20</Paragraphs>
  <ScaleCrop>false</ScaleCrop>
  <Company>Huawei Technologies Co., Ltd.</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Huawei-S2#165</cp:lastModifiedBy>
  <cp:revision>36</cp:revision>
  <dcterms:created xsi:type="dcterms:W3CDTF">2024-10-28T07:03:00Z</dcterms:created>
  <dcterms:modified xsi:type="dcterms:W3CDTF">2024-11-08T11:53:00Z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1711872348</vt:lpwstr>
  </property>
  <property fmtid="{D5CDD505-2E9C-101B-9397-08002B2CF9AE}" pid="6" name="_2015_ms_pID_725343">
    <vt:lpwstr>(3)T6kFALVOcIbCLkNOLqQ1ndfnBq7MfaJcVW0GkcrS+qlPIQ/IQaRLXCKy9CzVnwGEgwheapqi_x000d_
UAQxK9yKj6uKhPGZRqh+VXIda+Cwx6NLYpx4akMm7lIQc1bTE1mjvRwARRlsjxn9efiBXsBj_x000d_
40Snvd1BDk6Hm9O4ppSrXBdUKj2Nv0STaJvmg7Uz+Pcc7rBWsk16CIbAoZ9z/z17ZavLpUro_x000d_
1ufjmAJbMa9JKqw8Ou</vt:lpwstr>
  </property>
  <property fmtid="{D5CDD505-2E9C-101B-9397-08002B2CF9AE}" pid="7" name="_2015_ms_pID_7253431">
    <vt:lpwstr>vr1/XebzIXfcBW4EOkdGK7bpH3kWfWhfUae3k7UKBZANYEen7MBYU2_x000d_
hhsQPH9zref9LDceiPJFeHFr1leEGUhTdqPX+ieQreovENO1k2chwebYG4bw7pzDtIeLIaa7_x000d_
nhbwrw0G45bTArg5YYMqymDdYOHZBErEYaCcjqWulMMKbs58du10f6Y1CWw8nh+TTgOgSyl1_x000d_
a8kXEXfxLiuoSvo0D8Awz8ry/JCpU7H3tBcO</vt:lpwstr>
  </property>
  <property fmtid="{D5CDD505-2E9C-101B-9397-08002B2CF9AE}" pid="8" name="_2015_ms_pID_7253432">
    <vt:lpwstr>WA==</vt:lpwstr>
  </property>
  <property fmtid="{D5CDD505-2E9C-101B-9397-08002B2CF9AE}" pid="9" name="KSOProductBuildVer">
    <vt:lpwstr>2052-0.0.0.0</vt:lpwstr>
  </property>
</Properties>
</file>